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325E" w14:textId="77777777" w:rsidR="00DC5724" w:rsidRPr="00852B4B" w:rsidRDefault="00DC5724">
      <w:pPr>
        <w:rPr>
          <w:color w:val="FF0000"/>
        </w:rPr>
      </w:pPr>
    </w:p>
    <w:p w14:paraId="69F121DB" w14:textId="77777777" w:rsidR="00FF035E" w:rsidRPr="00976367" w:rsidRDefault="00FF035E" w:rsidP="002C7A41"/>
    <w:p w14:paraId="62ACAE77" w14:textId="77777777" w:rsidR="00FF035E" w:rsidRPr="00976367" w:rsidRDefault="00FF035E"/>
    <w:p w14:paraId="15ADF841" w14:textId="77777777" w:rsidR="00DC5724" w:rsidRPr="00976367" w:rsidRDefault="00DC5724"/>
    <w:p w14:paraId="4E19941A" w14:textId="77777777" w:rsidR="00DC5724" w:rsidRPr="00976367" w:rsidRDefault="00DC5724"/>
    <w:p w14:paraId="46539604" w14:textId="77777777" w:rsidR="00446B68" w:rsidRPr="00976367" w:rsidRDefault="00446B68">
      <w:pPr>
        <w:jc w:val="center"/>
      </w:pPr>
    </w:p>
    <w:p w14:paraId="0FAEF8DD" w14:textId="77777777" w:rsidR="00584CD7" w:rsidRDefault="007535CF" w:rsidP="005A10C1">
      <w:pPr>
        <w:jc w:val="center"/>
      </w:pPr>
      <w:r w:rsidRPr="00976367">
        <w:t>TECHNICAL SUPPORT DOCUMENT</w:t>
      </w:r>
    </w:p>
    <w:p w14:paraId="468DEEDB" w14:textId="77777777" w:rsidR="00935AF1" w:rsidRDefault="00584CD7" w:rsidP="005A10C1">
      <w:pPr>
        <w:jc w:val="center"/>
      </w:pPr>
      <w:r>
        <w:t xml:space="preserve">2017 BASELINE </w:t>
      </w:r>
      <w:r w:rsidR="00D27C1E">
        <w:t>SUMMERTIME</w:t>
      </w:r>
      <w:r w:rsidR="00935AF1">
        <w:t xml:space="preserve"> OZONE EMISSIONS </w:t>
      </w:r>
      <w:r w:rsidR="00935AF1" w:rsidRPr="00976367">
        <w:t>INVENTORY</w:t>
      </w:r>
      <w:r w:rsidR="00935AF1">
        <w:t>:</w:t>
      </w:r>
    </w:p>
    <w:p w14:paraId="4E1126B8" w14:textId="77777777" w:rsidR="005A10C1" w:rsidRDefault="00935AF1" w:rsidP="005A10C1">
      <w:pPr>
        <w:jc w:val="center"/>
      </w:pPr>
      <w:r>
        <w:t>OFF-ROAD</w:t>
      </w:r>
      <w:r w:rsidR="00584CD7">
        <w:t xml:space="preserve"> MOBILE SOURCE</w:t>
      </w:r>
      <w:r>
        <w:t>S</w:t>
      </w:r>
    </w:p>
    <w:p w14:paraId="03072E8C" w14:textId="77777777" w:rsidR="005A10C1" w:rsidRDefault="005A10C1" w:rsidP="005A10C1">
      <w:pPr>
        <w:jc w:val="center"/>
      </w:pPr>
      <w:r>
        <w:t>OPERATING WITHIN THE OIL AND GAS FIELDS</w:t>
      </w:r>
    </w:p>
    <w:p w14:paraId="45917232" w14:textId="77777777" w:rsidR="007535CF" w:rsidRPr="00976367" w:rsidRDefault="005A10C1" w:rsidP="005A10C1">
      <w:pPr>
        <w:jc w:val="center"/>
      </w:pPr>
      <w:r>
        <w:t xml:space="preserve">LOCATED </w:t>
      </w:r>
      <w:r w:rsidR="00935AF1">
        <w:t xml:space="preserve">IN THE </w:t>
      </w:r>
      <w:r w:rsidR="00584CD7">
        <w:t>UINTAH, UT NONATTAINMENT</w:t>
      </w:r>
      <w:r w:rsidR="00935AF1">
        <w:t xml:space="preserve"> AREA</w:t>
      </w:r>
    </w:p>
    <w:p w14:paraId="77D6D0FD" w14:textId="77777777" w:rsidR="00662EA0" w:rsidRDefault="00662EA0" w:rsidP="005A10C1">
      <w:pPr>
        <w:jc w:val="center"/>
      </w:pPr>
    </w:p>
    <w:p w14:paraId="071C6F2D" w14:textId="77777777" w:rsidR="00887457" w:rsidRDefault="00887457" w:rsidP="00887457">
      <w:pPr>
        <w:jc w:val="center"/>
      </w:pPr>
    </w:p>
    <w:p w14:paraId="68E1CF29" w14:textId="77777777" w:rsidR="00584CD7" w:rsidRPr="00976367" w:rsidRDefault="00584CD7" w:rsidP="00887457">
      <w:pPr>
        <w:jc w:val="center"/>
      </w:pPr>
    </w:p>
    <w:p w14:paraId="39D5527A" w14:textId="77777777" w:rsidR="007535CF" w:rsidRPr="00976367" w:rsidRDefault="007535CF" w:rsidP="007535CF">
      <w:pPr>
        <w:jc w:val="center"/>
      </w:pPr>
    </w:p>
    <w:p w14:paraId="47C9F274" w14:textId="77777777" w:rsidR="007535CF" w:rsidRPr="00976367" w:rsidRDefault="007535CF" w:rsidP="007535CF">
      <w:pPr>
        <w:jc w:val="center"/>
      </w:pPr>
      <w:r w:rsidRPr="00976367">
        <w:t xml:space="preserve"> </w:t>
      </w:r>
    </w:p>
    <w:p w14:paraId="296727B4" w14:textId="77777777" w:rsidR="007535CF" w:rsidRPr="00976367" w:rsidRDefault="007535CF" w:rsidP="007535CF">
      <w:pPr>
        <w:jc w:val="center"/>
      </w:pPr>
    </w:p>
    <w:p w14:paraId="756AFCE1" w14:textId="77777777" w:rsidR="007535CF" w:rsidRPr="00976367" w:rsidRDefault="007535CF" w:rsidP="007535CF">
      <w:pPr>
        <w:jc w:val="center"/>
      </w:pPr>
    </w:p>
    <w:p w14:paraId="2474316F" w14:textId="77777777" w:rsidR="007535CF" w:rsidRPr="00976367" w:rsidRDefault="007535CF" w:rsidP="007535CF">
      <w:pPr>
        <w:jc w:val="center"/>
      </w:pPr>
    </w:p>
    <w:p w14:paraId="1899462B" w14:textId="77777777" w:rsidR="007535CF" w:rsidRPr="00976367" w:rsidRDefault="007535CF" w:rsidP="007535CF">
      <w:pPr>
        <w:jc w:val="center"/>
      </w:pPr>
    </w:p>
    <w:p w14:paraId="4B25A71A" w14:textId="77777777" w:rsidR="007535CF" w:rsidRPr="00976367" w:rsidRDefault="007535CF" w:rsidP="007535CF">
      <w:pPr>
        <w:tabs>
          <w:tab w:val="left" w:pos="4680"/>
        </w:tabs>
      </w:pPr>
    </w:p>
    <w:p w14:paraId="7E887538" w14:textId="77777777" w:rsidR="007535CF" w:rsidRPr="00976367" w:rsidRDefault="007535CF" w:rsidP="007535CF">
      <w:pPr>
        <w:tabs>
          <w:tab w:val="left" w:pos="4680"/>
        </w:tabs>
        <w:ind w:left="4680"/>
      </w:pPr>
    </w:p>
    <w:p w14:paraId="5405F14F" w14:textId="77777777" w:rsidR="007535CF" w:rsidRPr="00976367" w:rsidRDefault="000F2F58" w:rsidP="007535CF">
      <w:pPr>
        <w:tabs>
          <w:tab w:val="left" w:pos="4680"/>
        </w:tabs>
        <w:ind w:left="4680"/>
      </w:pPr>
      <w:r>
        <w:t>MARCH 2020</w:t>
      </w:r>
    </w:p>
    <w:p w14:paraId="0307493B" w14:textId="77777777" w:rsidR="007535CF" w:rsidRPr="00976367" w:rsidRDefault="003B2E00" w:rsidP="007535CF">
      <w:pPr>
        <w:tabs>
          <w:tab w:val="left" w:pos="4680"/>
        </w:tabs>
        <w:ind w:left="4680"/>
      </w:pPr>
      <w:r>
        <w:t>Utah</w:t>
      </w:r>
      <w:r w:rsidR="007535CF" w:rsidRPr="00976367">
        <w:t xml:space="preserve"> Division of Air Quality</w:t>
      </w:r>
    </w:p>
    <w:p w14:paraId="499114A1" w14:textId="77777777" w:rsidR="007535CF" w:rsidRPr="00976367" w:rsidRDefault="007535CF" w:rsidP="007535CF">
      <w:pPr>
        <w:tabs>
          <w:tab w:val="left" w:pos="4680"/>
        </w:tabs>
        <w:ind w:left="4680"/>
      </w:pPr>
      <w:r w:rsidRPr="00976367">
        <w:t>Planning Branch/Mobile Sources</w:t>
      </w:r>
    </w:p>
    <w:p w14:paraId="5DD1472B" w14:textId="77777777" w:rsidR="007535CF" w:rsidRPr="00976367" w:rsidRDefault="007535CF" w:rsidP="007535CF">
      <w:pPr>
        <w:tabs>
          <w:tab w:val="left" w:pos="4680"/>
        </w:tabs>
        <w:ind w:left="4680"/>
      </w:pPr>
    </w:p>
    <w:p w14:paraId="40A435EE" w14:textId="77777777" w:rsidR="007535CF" w:rsidRPr="00976367" w:rsidRDefault="007535CF" w:rsidP="007535CF">
      <w:pPr>
        <w:tabs>
          <w:tab w:val="left" w:pos="4680"/>
        </w:tabs>
        <w:ind w:left="4680"/>
      </w:pPr>
    </w:p>
    <w:p w14:paraId="76B5C838" w14:textId="77777777" w:rsidR="007535CF" w:rsidRPr="00976367" w:rsidRDefault="007535CF" w:rsidP="007535CF">
      <w:pPr>
        <w:tabs>
          <w:tab w:val="left" w:pos="4680"/>
        </w:tabs>
        <w:ind w:left="4680"/>
      </w:pPr>
      <w:r w:rsidRPr="00976367">
        <w:t xml:space="preserve"> </w:t>
      </w:r>
    </w:p>
    <w:p w14:paraId="36CF079A" w14:textId="77777777" w:rsidR="00901B9F" w:rsidRPr="00976367" w:rsidRDefault="00901B9F" w:rsidP="0090688E">
      <w:pPr>
        <w:tabs>
          <w:tab w:val="left" w:pos="4680"/>
        </w:tabs>
        <w:jc w:val="center"/>
        <w:rPr>
          <w:b/>
          <w:bCs/>
        </w:rPr>
      </w:pPr>
    </w:p>
    <w:p w14:paraId="3F637124" w14:textId="77777777" w:rsidR="007535CF" w:rsidRPr="00976367" w:rsidRDefault="007535CF" w:rsidP="0090688E">
      <w:pPr>
        <w:tabs>
          <w:tab w:val="left" w:pos="4680"/>
        </w:tabs>
        <w:jc w:val="center"/>
        <w:rPr>
          <w:b/>
          <w:bCs/>
        </w:rPr>
      </w:pPr>
    </w:p>
    <w:p w14:paraId="64F855E1" w14:textId="77777777" w:rsidR="007535CF" w:rsidRPr="00976367" w:rsidRDefault="007535CF" w:rsidP="0090688E">
      <w:pPr>
        <w:tabs>
          <w:tab w:val="left" w:pos="4680"/>
        </w:tabs>
        <w:jc w:val="center"/>
        <w:rPr>
          <w:b/>
          <w:bCs/>
        </w:rPr>
      </w:pPr>
    </w:p>
    <w:p w14:paraId="260396D8" w14:textId="77777777" w:rsidR="007535CF" w:rsidRPr="00976367" w:rsidRDefault="007535CF" w:rsidP="0090688E">
      <w:pPr>
        <w:tabs>
          <w:tab w:val="left" w:pos="4680"/>
        </w:tabs>
        <w:jc w:val="center"/>
        <w:rPr>
          <w:b/>
          <w:bCs/>
        </w:rPr>
      </w:pPr>
    </w:p>
    <w:p w14:paraId="72BEAAD7" w14:textId="77777777" w:rsidR="007535CF" w:rsidRPr="00976367" w:rsidRDefault="007535CF" w:rsidP="0090688E">
      <w:pPr>
        <w:tabs>
          <w:tab w:val="left" w:pos="4680"/>
        </w:tabs>
        <w:jc w:val="center"/>
        <w:rPr>
          <w:b/>
          <w:bCs/>
        </w:rPr>
      </w:pPr>
    </w:p>
    <w:p w14:paraId="17ACFA29" w14:textId="77777777" w:rsidR="007535CF" w:rsidRPr="00976367" w:rsidRDefault="007535CF" w:rsidP="0090688E">
      <w:pPr>
        <w:tabs>
          <w:tab w:val="left" w:pos="4680"/>
        </w:tabs>
        <w:jc w:val="center"/>
        <w:rPr>
          <w:b/>
          <w:bCs/>
        </w:rPr>
      </w:pPr>
    </w:p>
    <w:p w14:paraId="6205BAB4" w14:textId="77777777" w:rsidR="007535CF" w:rsidRPr="00976367" w:rsidRDefault="007535CF" w:rsidP="0090688E">
      <w:pPr>
        <w:tabs>
          <w:tab w:val="left" w:pos="4680"/>
        </w:tabs>
        <w:jc w:val="center"/>
        <w:rPr>
          <w:b/>
          <w:bCs/>
        </w:rPr>
      </w:pPr>
    </w:p>
    <w:p w14:paraId="10D873FE" w14:textId="77777777" w:rsidR="007535CF" w:rsidRPr="00976367" w:rsidRDefault="007535CF" w:rsidP="0090688E">
      <w:pPr>
        <w:tabs>
          <w:tab w:val="left" w:pos="4680"/>
        </w:tabs>
        <w:jc w:val="center"/>
        <w:rPr>
          <w:b/>
          <w:bCs/>
        </w:rPr>
      </w:pPr>
    </w:p>
    <w:p w14:paraId="5AE6A0A0" w14:textId="77777777" w:rsidR="007535CF" w:rsidRPr="00976367" w:rsidRDefault="007535CF" w:rsidP="0090688E">
      <w:pPr>
        <w:tabs>
          <w:tab w:val="left" w:pos="4680"/>
        </w:tabs>
        <w:jc w:val="center"/>
        <w:rPr>
          <w:b/>
          <w:bCs/>
        </w:rPr>
      </w:pPr>
    </w:p>
    <w:p w14:paraId="5CAD13A8" w14:textId="77777777" w:rsidR="007535CF" w:rsidRPr="00976367" w:rsidRDefault="007535CF" w:rsidP="0090688E">
      <w:pPr>
        <w:tabs>
          <w:tab w:val="left" w:pos="4680"/>
        </w:tabs>
        <w:jc w:val="center"/>
        <w:rPr>
          <w:b/>
          <w:bCs/>
        </w:rPr>
      </w:pPr>
    </w:p>
    <w:p w14:paraId="76D805B2" w14:textId="77777777" w:rsidR="007535CF" w:rsidRPr="00976367" w:rsidRDefault="007535CF" w:rsidP="0090688E">
      <w:pPr>
        <w:tabs>
          <w:tab w:val="left" w:pos="4680"/>
        </w:tabs>
        <w:jc w:val="center"/>
        <w:rPr>
          <w:b/>
          <w:bCs/>
        </w:rPr>
      </w:pPr>
    </w:p>
    <w:p w14:paraId="585F6C8F" w14:textId="77777777" w:rsidR="007535CF" w:rsidRPr="00976367" w:rsidRDefault="007535CF" w:rsidP="0090688E">
      <w:pPr>
        <w:tabs>
          <w:tab w:val="left" w:pos="4680"/>
        </w:tabs>
        <w:jc w:val="center"/>
        <w:rPr>
          <w:b/>
          <w:bCs/>
        </w:rPr>
      </w:pPr>
    </w:p>
    <w:p w14:paraId="5FD47D31" w14:textId="77777777" w:rsidR="00060EC2" w:rsidRDefault="00060EC2" w:rsidP="00F61338">
      <w:pPr>
        <w:tabs>
          <w:tab w:val="left" w:pos="4680"/>
        </w:tabs>
        <w:jc w:val="center"/>
        <w:rPr>
          <w:b/>
          <w:bCs/>
        </w:rPr>
      </w:pPr>
    </w:p>
    <w:p w14:paraId="75D3B96F" w14:textId="77777777" w:rsidR="00060EC2" w:rsidRDefault="00060EC2" w:rsidP="00F61338">
      <w:pPr>
        <w:tabs>
          <w:tab w:val="left" w:pos="4680"/>
        </w:tabs>
        <w:jc w:val="center"/>
        <w:rPr>
          <w:b/>
          <w:bCs/>
        </w:rPr>
      </w:pPr>
    </w:p>
    <w:p w14:paraId="567DC219" w14:textId="77777777" w:rsidR="00060EC2" w:rsidRDefault="00060EC2" w:rsidP="00F61338">
      <w:pPr>
        <w:tabs>
          <w:tab w:val="left" w:pos="4680"/>
        </w:tabs>
        <w:jc w:val="center"/>
        <w:rPr>
          <w:b/>
          <w:bCs/>
        </w:rPr>
      </w:pPr>
    </w:p>
    <w:p w14:paraId="318C0CC7" w14:textId="77777777" w:rsidR="00060EC2" w:rsidRDefault="00060EC2" w:rsidP="00F61338">
      <w:pPr>
        <w:tabs>
          <w:tab w:val="left" w:pos="4680"/>
        </w:tabs>
        <w:jc w:val="center"/>
        <w:rPr>
          <w:b/>
          <w:bCs/>
        </w:rPr>
      </w:pPr>
    </w:p>
    <w:p w14:paraId="64D30402" w14:textId="77777777" w:rsidR="00060EC2" w:rsidRDefault="00060EC2" w:rsidP="00F61338">
      <w:pPr>
        <w:tabs>
          <w:tab w:val="left" w:pos="4680"/>
        </w:tabs>
        <w:jc w:val="center"/>
        <w:rPr>
          <w:b/>
          <w:bCs/>
        </w:rPr>
      </w:pPr>
    </w:p>
    <w:p w14:paraId="0E4DB924" w14:textId="77777777" w:rsidR="00060EC2" w:rsidRDefault="00060EC2" w:rsidP="00F61338">
      <w:pPr>
        <w:tabs>
          <w:tab w:val="left" w:pos="4680"/>
        </w:tabs>
        <w:jc w:val="center"/>
        <w:rPr>
          <w:b/>
          <w:bCs/>
        </w:rPr>
      </w:pPr>
    </w:p>
    <w:p w14:paraId="56C44995" w14:textId="77777777" w:rsidR="00C54232" w:rsidRDefault="00C54232" w:rsidP="00F61338">
      <w:pPr>
        <w:tabs>
          <w:tab w:val="left" w:pos="4680"/>
        </w:tabs>
        <w:jc w:val="center"/>
        <w:rPr>
          <w:b/>
          <w:bCs/>
        </w:rPr>
      </w:pPr>
    </w:p>
    <w:p w14:paraId="4347B91D" w14:textId="77777777" w:rsidR="00060EC2" w:rsidRDefault="00060EC2" w:rsidP="00F61338">
      <w:pPr>
        <w:tabs>
          <w:tab w:val="left" w:pos="4680"/>
        </w:tabs>
        <w:jc w:val="center"/>
        <w:rPr>
          <w:b/>
          <w:bCs/>
        </w:rPr>
      </w:pPr>
    </w:p>
    <w:p w14:paraId="31955B29" w14:textId="77777777" w:rsidR="00F61338" w:rsidRPr="00976367" w:rsidRDefault="00F61338" w:rsidP="00F61338">
      <w:pPr>
        <w:tabs>
          <w:tab w:val="left" w:pos="4680"/>
        </w:tabs>
        <w:jc w:val="center"/>
        <w:rPr>
          <w:b/>
          <w:bCs/>
        </w:rPr>
      </w:pPr>
      <w:r w:rsidRPr="00976367">
        <w:rPr>
          <w:b/>
          <w:bCs/>
        </w:rPr>
        <w:t>Abstract</w:t>
      </w:r>
    </w:p>
    <w:p w14:paraId="49D714A0" w14:textId="77777777" w:rsidR="00F61338" w:rsidRPr="00976367" w:rsidRDefault="00F61338" w:rsidP="00F61338">
      <w:pPr>
        <w:tabs>
          <w:tab w:val="left" w:pos="4680"/>
        </w:tabs>
        <w:jc w:val="center"/>
        <w:rPr>
          <w:b/>
          <w:bCs/>
        </w:rPr>
      </w:pPr>
    </w:p>
    <w:p w14:paraId="5B3F2B12" w14:textId="77777777"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21642F6D" w14:textId="77777777" w:rsidR="00614140" w:rsidRDefault="00614140"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This report discusses the</w:t>
      </w:r>
      <w:r w:rsidR="000661AB">
        <w:t xml:space="preserve"> 2017 baseline</w:t>
      </w:r>
      <w:r w:rsidR="00203F87">
        <w:t xml:space="preserve"> summer</w:t>
      </w:r>
      <w:r w:rsidR="00D04106">
        <w:t>time ozone emissions</w:t>
      </w:r>
      <w:r w:rsidR="002A08F4">
        <w:t xml:space="preserve"> </w:t>
      </w:r>
      <w:r w:rsidR="00D9083A">
        <w:t>inventory for</w:t>
      </w:r>
      <w:r w:rsidR="00584CD7">
        <w:t xml:space="preserve"> </w:t>
      </w:r>
      <w:r w:rsidR="002A08F4">
        <w:t xml:space="preserve">off-road mobile sources </w:t>
      </w:r>
      <w:r w:rsidR="005A10C1">
        <w:t xml:space="preserve">that operate within the oil and gas fields located </w:t>
      </w:r>
      <w:r w:rsidR="002A08F4">
        <w:t xml:space="preserve">in </w:t>
      </w:r>
      <w:r w:rsidR="00584CD7">
        <w:t>the Uintah</w:t>
      </w:r>
      <w:r w:rsidR="002A08F4">
        <w:t xml:space="preserve">, UT </w:t>
      </w:r>
      <w:r w:rsidR="002B25AF">
        <w:t xml:space="preserve">                 </w:t>
      </w:r>
      <w:r w:rsidR="002A08F4">
        <w:t xml:space="preserve">Non-Attainment Area (NA). </w:t>
      </w:r>
    </w:p>
    <w:p w14:paraId="1B7C32EE" w14:textId="77777777" w:rsidR="002A08F4" w:rsidRDefault="002A08F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06BA8F22" w14:textId="77777777" w:rsidR="00DC06FC" w:rsidRDefault="00614140"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Off</w:t>
      </w:r>
      <w:r w:rsidR="00BF1ACF" w:rsidRPr="00976367">
        <w:t xml:space="preserve">-road </w:t>
      </w:r>
      <w:r>
        <w:t xml:space="preserve">mobile </w:t>
      </w:r>
      <w:r w:rsidR="00BF1ACF" w:rsidRPr="00976367">
        <w:t>invent</w:t>
      </w:r>
      <w:r w:rsidR="000A2670">
        <w:t xml:space="preserve">ories were calculated using </w:t>
      </w:r>
      <w:r w:rsidR="00E07BEC">
        <w:t xml:space="preserve">emission factors generated by the </w:t>
      </w:r>
      <w:r w:rsidR="00E07BEC" w:rsidRPr="00976367">
        <w:t xml:space="preserve">EPA </w:t>
      </w:r>
      <w:r w:rsidR="00E07BEC">
        <w:t>MOVES2014b</w:t>
      </w:r>
      <w:r w:rsidR="00E07BEC" w:rsidRPr="00976367">
        <w:t xml:space="preserve"> (Motor Vehicle Emission Simulator)</w:t>
      </w:r>
      <w:r w:rsidR="00E07BEC">
        <w:t xml:space="preserve"> utilizing the movesdb20181022 default database</w:t>
      </w:r>
      <w:r w:rsidR="00DC06FC">
        <w:t xml:space="preserve">. </w:t>
      </w:r>
      <w:r w:rsidR="00E07BEC">
        <w:t xml:space="preserve"> </w:t>
      </w:r>
      <w:r w:rsidR="00DC06FC">
        <w:t>O</w:t>
      </w:r>
      <w:r w:rsidR="004B2B24">
        <w:t>ff</w:t>
      </w:r>
      <w:r w:rsidR="00393939">
        <w:t xml:space="preserve">-road vehicle activity </w:t>
      </w:r>
      <w:r w:rsidR="00DC06FC">
        <w:t>per well type of activity was provided a</w:t>
      </w:r>
      <w:r w:rsidR="00393939">
        <w:t xml:space="preserve"> 2011 Environ Study Table </w:t>
      </w:r>
      <w:r w:rsidR="00393939" w:rsidRPr="002B25AF">
        <w:t xml:space="preserve">3 </w:t>
      </w:r>
      <w:r w:rsidR="00393939" w:rsidRPr="002B25AF">
        <w:rPr>
          <w:bCs/>
        </w:rPr>
        <w:t>Weight</w:t>
      </w:r>
      <w:r w:rsidR="00393939">
        <w:rPr>
          <w:bCs/>
        </w:rPr>
        <w:t>ed average on‐road traffic data</w:t>
      </w:r>
      <w:r w:rsidR="00393939" w:rsidRPr="00C85696">
        <w:rPr>
          <w:vertAlign w:val="superscript"/>
        </w:rPr>
        <w:t>1</w:t>
      </w:r>
      <w:r w:rsidR="00393939">
        <w:t xml:space="preserve">(see </w:t>
      </w:r>
      <w:r w:rsidR="0015288C">
        <w:t>Table</w:t>
      </w:r>
      <w:r w:rsidR="005078E2">
        <w:t xml:space="preserve"> 1</w:t>
      </w:r>
      <w:r w:rsidR="00393939" w:rsidRPr="0079777D">
        <w:t>)</w:t>
      </w:r>
      <w:r w:rsidR="0015288C" w:rsidRPr="0079777D">
        <w:t>.</w:t>
      </w:r>
      <w:r w:rsidR="00DC06FC" w:rsidRPr="0079777D">
        <w:t xml:space="preserve">  </w:t>
      </w:r>
      <w:r w:rsidR="006012CC" w:rsidRPr="0079777D">
        <w:t xml:space="preserve">Production activity by product type calculation was provided by Western Energy Alliance (Alliance) and the Utah Petroleum Association (UPA). </w:t>
      </w:r>
      <w:r w:rsidR="00DC06FC" w:rsidRPr="0079777D">
        <w:t xml:space="preserve">2017 </w:t>
      </w:r>
      <w:r w:rsidR="00820444">
        <w:t xml:space="preserve">production activity and active </w:t>
      </w:r>
      <w:r w:rsidR="00DC06FC" w:rsidRPr="0079777D">
        <w:t xml:space="preserve">well counts were provided for by the DAQ Technical </w:t>
      </w:r>
      <w:r w:rsidR="00C36272" w:rsidRPr="0079777D">
        <w:t>Analysis</w:t>
      </w:r>
      <w:r w:rsidR="00DC06FC" w:rsidRPr="0079777D">
        <w:t xml:space="preserve"> Section from the Utah Division of Oil, Gas, and Mining.</w:t>
      </w:r>
      <w:r w:rsidR="00C6640A">
        <w:t xml:space="preserve">  </w:t>
      </w:r>
    </w:p>
    <w:p w14:paraId="3E11C772" w14:textId="77777777" w:rsidR="00DC06FC" w:rsidRDefault="00DC06F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4B1D2DD1" w14:textId="77777777" w:rsidR="00DC06FC" w:rsidRDefault="00DC06F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397376C1" w14:textId="77777777" w:rsidR="00BF1ACF" w:rsidRDefault="00FA2B2D"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Agencies that devel</w:t>
      </w:r>
      <w:r w:rsidR="000659BE">
        <w:t>oped the 2017 baseline</w:t>
      </w:r>
      <w:r w:rsidR="00450C4E">
        <w:t xml:space="preserve"> off-road mobile source inventory</w:t>
      </w:r>
      <w:r w:rsidR="00BF1ACF" w:rsidRPr="00976367">
        <w:t xml:space="preserve">: </w:t>
      </w:r>
    </w:p>
    <w:p w14:paraId="1D9F9D10" w14:textId="77777777" w:rsidR="009D2E4E" w:rsidRDefault="009D2E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0F592537" w14:textId="77777777" w:rsidR="004B2B24" w:rsidRPr="004B2B24" w:rsidRDefault="000659BE"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Pr>
          <w:u w:val="single"/>
        </w:rPr>
        <w:t>Uintah Basin, UT Ozone NA</w:t>
      </w:r>
      <w:r w:rsidR="004B2B24">
        <w:rPr>
          <w:u w:val="single"/>
        </w:rPr>
        <w:t>:</w:t>
      </w:r>
    </w:p>
    <w:p w14:paraId="69F55D82" w14:textId="77777777" w:rsidR="00F81FA4" w:rsidRDefault="00F81FA4" w:rsidP="004B2B2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05113CB7" w14:textId="77777777" w:rsidR="009708C6" w:rsidRDefault="00D04106" w:rsidP="004B2B2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Utah </w:t>
      </w:r>
      <w:r w:rsidRPr="00976367">
        <w:t>Division of Air Quality (</w:t>
      </w:r>
      <w:r>
        <w:t>UDAQ</w:t>
      </w:r>
      <w:r w:rsidRPr="00976367">
        <w:t>)</w:t>
      </w:r>
      <w:r>
        <w:t xml:space="preserve"> and the </w:t>
      </w:r>
      <w:r w:rsidR="004B2B24">
        <w:t xml:space="preserve">Utah Department of Transportation </w:t>
      </w:r>
      <w:r>
        <w:t>(UDOT)</w:t>
      </w:r>
      <w:r w:rsidR="00A76EEF">
        <w:t xml:space="preserve">  </w:t>
      </w:r>
    </w:p>
    <w:p w14:paraId="0152EEF5" w14:textId="77777777" w:rsidR="00B81274" w:rsidRPr="00976367" w:rsidRDefault="00B8127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65A5E280" w14:textId="77777777" w:rsidR="00017608" w:rsidRPr="00976367"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27EF3CDE" w14:textId="77777777" w:rsidR="00F61338" w:rsidRDefault="009549A4"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976367">
        <w:t xml:space="preserve">Summary </w:t>
      </w:r>
      <w:r w:rsidR="006F7FC1">
        <w:t>Table</w:t>
      </w:r>
      <w:r w:rsidR="00FA2B2D">
        <w:t xml:space="preserve"> for the 2017 baseline </w:t>
      </w:r>
      <w:r w:rsidR="00E07E33">
        <w:t>summer</w:t>
      </w:r>
      <w:r w:rsidR="00D04106">
        <w:t>time ozone emissions inventory for oil and gas     off-road</w:t>
      </w:r>
      <w:r w:rsidR="00E07BEC">
        <w:t xml:space="preserve"> mobile sources </w:t>
      </w:r>
      <w:r w:rsidR="00FE3C03">
        <w:t>are located on page 15-16</w:t>
      </w:r>
      <w:r w:rsidR="00017608" w:rsidRPr="00976367">
        <w:t>.</w:t>
      </w:r>
    </w:p>
    <w:p w14:paraId="1FFED2F6" w14:textId="77777777" w:rsidR="00F61338" w:rsidRPr="00976367"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14:paraId="0DEFF7B2" w14:textId="77777777"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14:paraId="49FE105A" w14:textId="77777777" w:rsidR="00F61338" w:rsidRPr="00976367"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976367" w:rsidSect="00F61338">
          <w:endnotePr>
            <w:numFmt w:val="decimal"/>
          </w:endnotePr>
          <w:type w:val="continuous"/>
          <w:pgSz w:w="12240" w:h="15840" w:code="1"/>
          <w:pgMar w:top="1440" w:right="1440" w:bottom="1440" w:left="1440" w:header="720" w:footer="720" w:gutter="0"/>
          <w:cols w:space="720"/>
          <w:noEndnote/>
          <w:docGrid w:linePitch="272"/>
        </w:sectPr>
      </w:pPr>
    </w:p>
    <w:p w14:paraId="32C61860" w14:textId="77777777" w:rsidR="00F61338" w:rsidRPr="00976367" w:rsidRDefault="00F61338" w:rsidP="0090688E">
      <w:pPr>
        <w:tabs>
          <w:tab w:val="left" w:pos="4680"/>
        </w:tabs>
        <w:jc w:val="center"/>
        <w:rPr>
          <w:b/>
          <w:bCs/>
        </w:rPr>
      </w:pPr>
    </w:p>
    <w:p w14:paraId="74A1DFE2" w14:textId="77777777" w:rsidR="00F61338" w:rsidRPr="00976367" w:rsidRDefault="00F61338" w:rsidP="0090688E">
      <w:pPr>
        <w:tabs>
          <w:tab w:val="left" w:pos="4680"/>
        </w:tabs>
        <w:jc w:val="center"/>
        <w:rPr>
          <w:b/>
          <w:bCs/>
        </w:rPr>
      </w:pPr>
    </w:p>
    <w:p w14:paraId="0116C61C" w14:textId="77777777" w:rsidR="00F61338" w:rsidRPr="00976367" w:rsidRDefault="00F61338" w:rsidP="0090688E">
      <w:pPr>
        <w:tabs>
          <w:tab w:val="left" w:pos="4680"/>
        </w:tabs>
        <w:jc w:val="center"/>
        <w:rPr>
          <w:b/>
          <w:bCs/>
        </w:rPr>
      </w:pPr>
    </w:p>
    <w:p w14:paraId="61BACDF4" w14:textId="77777777" w:rsidR="00F61338" w:rsidRPr="00976367" w:rsidRDefault="00F61338" w:rsidP="0090688E">
      <w:pPr>
        <w:tabs>
          <w:tab w:val="left" w:pos="4680"/>
        </w:tabs>
        <w:jc w:val="center"/>
        <w:rPr>
          <w:b/>
          <w:bCs/>
        </w:rPr>
      </w:pPr>
    </w:p>
    <w:p w14:paraId="567BE2CE" w14:textId="77777777" w:rsidR="00F61338" w:rsidRPr="00976367" w:rsidRDefault="00F61338" w:rsidP="0090688E">
      <w:pPr>
        <w:tabs>
          <w:tab w:val="left" w:pos="4680"/>
        </w:tabs>
        <w:jc w:val="center"/>
        <w:rPr>
          <w:b/>
          <w:bCs/>
        </w:rPr>
      </w:pPr>
    </w:p>
    <w:p w14:paraId="69B8E3FB" w14:textId="77777777" w:rsidR="00F61338" w:rsidRPr="00976367" w:rsidRDefault="00F61338" w:rsidP="0090688E">
      <w:pPr>
        <w:tabs>
          <w:tab w:val="left" w:pos="4680"/>
        </w:tabs>
        <w:jc w:val="center"/>
        <w:rPr>
          <w:b/>
          <w:bCs/>
        </w:rPr>
      </w:pPr>
    </w:p>
    <w:p w14:paraId="750F0AA4" w14:textId="77777777" w:rsidR="00F61338" w:rsidRPr="00976367" w:rsidRDefault="00F61338" w:rsidP="0090688E">
      <w:pPr>
        <w:tabs>
          <w:tab w:val="left" w:pos="4680"/>
        </w:tabs>
        <w:jc w:val="center"/>
        <w:rPr>
          <w:b/>
          <w:bCs/>
        </w:rPr>
      </w:pPr>
    </w:p>
    <w:p w14:paraId="5D183C73" w14:textId="77777777" w:rsidR="00F61338" w:rsidRPr="00976367" w:rsidRDefault="00F61338" w:rsidP="006F1D74">
      <w:pPr>
        <w:tabs>
          <w:tab w:val="left" w:pos="4680"/>
        </w:tabs>
        <w:rPr>
          <w:b/>
          <w:bCs/>
        </w:rPr>
      </w:pPr>
    </w:p>
    <w:p w14:paraId="05D3DFD2" w14:textId="77777777" w:rsidR="00F61338" w:rsidRPr="00976367" w:rsidRDefault="00F61338" w:rsidP="0090688E">
      <w:pPr>
        <w:tabs>
          <w:tab w:val="left" w:pos="4680"/>
        </w:tabs>
        <w:jc w:val="center"/>
        <w:rPr>
          <w:b/>
          <w:bCs/>
        </w:rPr>
      </w:pPr>
    </w:p>
    <w:p w14:paraId="2C3E3F2D" w14:textId="77777777" w:rsidR="00F61338" w:rsidRPr="00976367" w:rsidRDefault="00F61338" w:rsidP="0090688E">
      <w:pPr>
        <w:tabs>
          <w:tab w:val="left" w:pos="4680"/>
        </w:tabs>
        <w:jc w:val="center"/>
        <w:rPr>
          <w:b/>
          <w:bCs/>
        </w:rPr>
      </w:pPr>
    </w:p>
    <w:p w14:paraId="6B0A6A8D" w14:textId="77777777" w:rsidR="00F61338" w:rsidRPr="00976367" w:rsidRDefault="00F61338" w:rsidP="00500119">
      <w:pPr>
        <w:tabs>
          <w:tab w:val="left" w:pos="4680"/>
        </w:tabs>
        <w:rPr>
          <w:b/>
          <w:bCs/>
        </w:rPr>
        <w:sectPr w:rsidR="00F61338" w:rsidRPr="00976367" w:rsidSect="00B231F4">
          <w:footerReference w:type="default" r:id="rId9"/>
          <w:endnotePr>
            <w:numFmt w:val="decimal"/>
          </w:endnotePr>
          <w:type w:val="continuous"/>
          <w:pgSz w:w="12240" w:h="15840" w:code="1"/>
          <w:pgMar w:top="1440" w:right="1440" w:bottom="1440" w:left="1440" w:header="720" w:footer="720" w:gutter="0"/>
          <w:cols w:space="720"/>
          <w:noEndnote/>
          <w:docGrid w:linePitch="272"/>
        </w:sectPr>
      </w:pPr>
    </w:p>
    <w:p w14:paraId="09A68ED3" w14:textId="77777777" w:rsidR="00DC5724" w:rsidRPr="00CD0043"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CD0043">
        <w:rPr>
          <w:b/>
        </w:rPr>
        <w:lastRenderedPageBreak/>
        <w:t>3</w:t>
      </w:r>
      <w:r w:rsidR="00563B89" w:rsidRPr="00CD0043">
        <w:rPr>
          <w:b/>
        </w:rPr>
        <w:t>.)</w:t>
      </w:r>
      <w:r w:rsidR="00B576D1" w:rsidRPr="00CD0043">
        <w:t xml:space="preserve"> </w:t>
      </w:r>
      <w:r w:rsidR="00CD0043">
        <w:t xml:space="preserve">OFF-ROAD MOBILE SOURCES INVENTORIES </w:t>
      </w:r>
    </w:p>
    <w:p w14:paraId="55C1E1D5" w14:textId="77777777" w:rsidR="00DC5724" w:rsidRPr="00CD0043" w:rsidRDefault="00DC5724">
      <w:pPr>
        <w:tabs>
          <w:tab w:val="left" w:pos="4680"/>
        </w:tabs>
        <w:spacing w:line="215" w:lineRule="auto"/>
      </w:pPr>
    </w:p>
    <w:p w14:paraId="0A019687" w14:textId="77777777" w:rsidR="00461873" w:rsidRDefault="00D43797" w:rsidP="00D43797">
      <w:pPr>
        <w:tabs>
          <w:tab w:val="left" w:pos="360"/>
          <w:tab w:val="left" w:pos="720"/>
          <w:tab w:val="left" w:pos="1080"/>
          <w:tab w:val="left" w:pos="1350"/>
          <w:tab w:val="right" w:pos="4680"/>
          <w:tab w:val="right" w:pos="9360"/>
        </w:tabs>
      </w:pPr>
      <w:r w:rsidRPr="00CD0043">
        <w:t>i</w:t>
      </w:r>
      <w:r w:rsidR="007B210B" w:rsidRPr="00CD0043">
        <w:t>.</w:t>
      </w:r>
      <w:r w:rsidR="004367C1" w:rsidRPr="00CD0043">
        <w:t xml:space="preserve"> Table of Contents……………………………………………………………………</w:t>
      </w:r>
      <w:r w:rsidR="00CD0305" w:rsidRPr="00CD0043">
        <w:t>.......</w:t>
      </w:r>
      <w:r w:rsidR="008E5B2D" w:rsidRPr="00CD0043">
        <w:t>..</w:t>
      </w:r>
      <w:r w:rsidR="004367C1" w:rsidRPr="00CD0043">
        <w:tab/>
      </w:r>
      <w:r w:rsidR="00517E6B" w:rsidRPr="00CD0043">
        <w:t>3</w:t>
      </w:r>
      <w:r w:rsidR="007B59CD" w:rsidRPr="00CD0043">
        <w:t xml:space="preserve"> </w:t>
      </w:r>
      <w:r w:rsidR="004367C1" w:rsidRPr="00CD0043">
        <w:br/>
      </w:r>
    </w:p>
    <w:p w14:paraId="79F86CF7" w14:textId="77777777" w:rsidR="00461873" w:rsidRDefault="00461873" w:rsidP="00461873">
      <w:pPr>
        <w:tabs>
          <w:tab w:val="left" w:pos="360"/>
          <w:tab w:val="left" w:pos="720"/>
          <w:tab w:val="left" w:pos="1080"/>
          <w:tab w:val="left" w:pos="1350"/>
          <w:tab w:val="right" w:pos="4680"/>
          <w:tab w:val="right" w:pos="9360"/>
        </w:tabs>
      </w:pPr>
      <w:r>
        <w:t>ii.</w:t>
      </w:r>
      <w:r w:rsidRPr="00152C85">
        <w:t xml:space="preserve"> Glossary of Acronyms</w:t>
      </w:r>
      <w:r>
        <w:t>………………………………………………………………………     4</w:t>
      </w:r>
    </w:p>
    <w:p w14:paraId="4A793B36" w14:textId="77777777" w:rsidR="00461873" w:rsidRDefault="00461873" w:rsidP="00461873">
      <w:pPr>
        <w:tabs>
          <w:tab w:val="left" w:pos="360"/>
          <w:tab w:val="left" w:pos="720"/>
          <w:tab w:val="left" w:pos="1080"/>
          <w:tab w:val="left" w:pos="1350"/>
          <w:tab w:val="right" w:pos="4680"/>
          <w:tab w:val="right" w:pos="9360"/>
        </w:tabs>
      </w:pPr>
      <w:r w:rsidRPr="00CD0043">
        <w:br/>
        <w:t>ii</w:t>
      </w:r>
      <w:r>
        <w:t>i</w:t>
      </w:r>
      <w:r w:rsidRPr="00CD0043">
        <w:t>. Overview……………………………………………………………………….................</w:t>
      </w:r>
      <w:r w:rsidRPr="00CD0043">
        <w:tab/>
      </w:r>
      <w:r>
        <w:t>5</w:t>
      </w:r>
      <w:r w:rsidRPr="00CD0043">
        <w:br/>
      </w:r>
      <w:r w:rsidRPr="00CD0043">
        <w:tab/>
      </w:r>
      <w:r w:rsidRPr="00CD0043">
        <w:tab/>
        <w:t xml:space="preserve"> </w:t>
      </w:r>
    </w:p>
    <w:p w14:paraId="27E16DA5" w14:textId="77777777" w:rsidR="00461873" w:rsidRDefault="00461873" w:rsidP="00461873">
      <w:pPr>
        <w:tabs>
          <w:tab w:val="left" w:pos="360"/>
          <w:tab w:val="left" w:pos="720"/>
          <w:tab w:val="left" w:pos="1080"/>
          <w:tab w:val="left" w:pos="1350"/>
          <w:tab w:val="right" w:pos="4680"/>
          <w:tab w:val="right" w:pos="9360"/>
        </w:tabs>
      </w:pPr>
      <w:proofErr w:type="gramStart"/>
      <w:r>
        <w:t>iv</w:t>
      </w:r>
      <w:proofErr w:type="gramEnd"/>
      <w:r>
        <w:t xml:space="preserve"> Emission Factors……………………………………………………………………….....         5</w:t>
      </w:r>
    </w:p>
    <w:p w14:paraId="0E38236B" w14:textId="77777777" w:rsidR="00461873" w:rsidRPr="00CD0043" w:rsidRDefault="00461873" w:rsidP="00461873">
      <w:pPr>
        <w:tabs>
          <w:tab w:val="left" w:pos="360"/>
          <w:tab w:val="left" w:pos="720"/>
          <w:tab w:val="left" w:pos="1080"/>
          <w:tab w:val="left" w:pos="1350"/>
          <w:tab w:val="right" w:pos="4680"/>
          <w:tab w:val="right" w:pos="9360"/>
        </w:tabs>
      </w:pPr>
      <w:r w:rsidRPr="00CD0043">
        <w:br/>
      </w:r>
      <w:r>
        <w:t>v</w:t>
      </w:r>
      <w:r w:rsidRPr="00CD0043">
        <w:t>. MOVES Modeling Procedure............................................................................................</w:t>
      </w:r>
      <w:r w:rsidRPr="00CD0043">
        <w:tab/>
      </w:r>
      <w:r>
        <w:t>6</w:t>
      </w:r>
    </w:p>
    <w:p w14:paraId="1AB3767F" w14:textId="77777777" w:rsidR="00461873" w:rsidRPr="00CD0043" w:rsidRDefault="00461873" w:rsidP="00461873">
      <w:pPr>
        <w:pStyle w:val="BodyText3"/>
        <w:tabs>
          <w:tab w:val="clear" w:pos="3060"/>
          <w:tab w:val="clear" w:pos="6120"/>
          <w:tab w:val="left" w:pos="-1980"/>
          <w:tab w:val="left" w:pos="1620"/>
          <w:tab w:val="left" w:pos="3240"/>
          <w:tab w:val="left" w:pos="5220"/>
          <w:tab w:val="left" w:pos="7020"/>
        </w:tabs>
        <w:rPr>
          <w:bCs/>
          <w:sz w:val="24"/>
        </w:rPr>
      </w:pPr>
    </w:p>
    <w:p w14:paraId="71D5A992" w14:textId="77777777" w:rsidR="00461873" w:rsidRPr="00CD0043" w:rsidRDefault="00461873" w:rsidP="00461873">
      <w:pPr>
        <w:pStyle w:val="BodyText3"/>
        <w:tabs>
          <w:tab w:val="left" w:pos="-1980"/>
          <w:tab w:val="left" w:pos="720"/>
          <w:tab w:val="left" w:pos="1440"/>
        </w:tabs>
        <w:rPr>
          <w:sz w:val="24"/>
        </w:rPr>
      </w:pPr>
      <w:r>
        <w:rPr>
          <w:sz w:val="24"/>
        </w:rPr>
        <w:t>vi</w:t>
      </w:r>
      <w:r w:rsidRPr="00CD0043">
        <w:rPr>
          <w:sz w:val="24"/>
        </w:rPr>
        <w:t xml:space="preserve">. </w:t>
      </w:r>
      <w:r w:rsidRPr="00670700">
        <w:rPr>
          <w:sz w:val="24"/>
        </w:rPr>
        <w:t>Emissions Calculations</w:t>
      </w:r>
      <w:r w:rsidRPr="00CD0043">
        <w:rPr>
          <w:sz w:val="24"/>
        </w:rPr>
        <w:t xml:space="preserve"> ….......................................................</w:t>
      </w:r>
      <w:r>
        <w:rPr>
          <w:sz w:val="24"/>
        </w:rPr>
        <w:t>.............................................</w:t>
      </w:r>
      <w:r w:rsidRPr="00CD0043">
        <w:rPr>
          <w:sz w:val="24"/>
        </w:rPr>
        <w:t xml:space="preserve">    </w:t>
      </w:r>
      <w:r>
        <w:rPr>
          <w:sz w:val="24"/>
        </w:rPr>
        <w:t xml:space="preserve">  9</w:t>
      </w:r>
    </w:p>
    <w:p w14:paraId="2CD73229" w14:textId="77777777" w:rsidR="00461873" w:rsidRDefault="00461873" w:rsidP="00461873">
      <w:pPr>
        <w:pStyle w:val="BodyTextIndent"/>
        <w:tabs>
          <w:tab w:val="left" w:pos="360"/>
        </w:tabs>
        <w:ind w:firstLine="0"/>
      </w:pPr>
    </w:p>
    <w:p w14:paraId="56AC2CEE" w14:textId="77777777" w:rsidR="00461873" w:rsidRPr="00A2720A" w:rsidRDefault="00461873" w:rsidP="00461873">
      <w:pPr>
        <w:pStyle w:val="BodyText3"/>
        <w:tabs>
          <w:tab w:val="left" w:pos="-1980"/>
          <w:tab w:val="left" w:pos="720"/>
          <w:tab w:val="left" w:pos="1440"/>
        </w:tabs>
        <w:rPr>
          <w:sz w:val="24"/>
        </w:rPr>
      </w:pPr>
      <w:r w:rsidRPr="00A2720A">
        <w:rPr>
          <w:sz w:val="24"/>
        </w:rPr>
        <w:t>vii. Appendix: Baseline Year Inventories</w:t>
      </w:r>
      <w:r>
        <w:rPr>
          <w:sz w:val="24"/>
        </w:rPr>
        <w:t>………………………………………………………. 16</w:t>
      </w:r>
    </w:p>
    <w:p w14:paraId="26447EBA" w14:textId="77777777" w:rsidR="00461873" w:rsidRPr="00CD0043" w:rsidRDefault="00461873" w:rsidP="00461873">
      <w:pPr>
        <w:pStyle w:val="BodyTextIndent"/>
        <w:tabs>
          <w:tab w:val="left" w:pos="360"/>
        </w:tabs>
        <w:ind w:firstLine="0"/>
      </w:pPr>
    </w:p>
    <w:p w14:paraId="2CBE7E5D" w14:textId="77777777" w:rsidR="00461873" w:rsidRPr="00CD0043" w:rsidRDefault="00461873" w:rsidP="00461873">
      <w:pPr>
        <w:tabs>
          <w:tab w:val="left" w:pos="360"/>
          <w:tab w:val="left" w:pos="720"/>
          <w:tab w:val="left" w:pos="1080"/>
          <w:tab w:val="left" w:pos="1350"/>
          <w:tab w:val="right" w:pos="4680"/>
          <w:tab w:val="right" w:pos="9360"/>
        </w:tabs>
      </w:pPr>
      <w:r w:rsidRPr="00CD0043">
        <w:t>v</w:t>
      </w:r>
      <w:r>
        <w:t>iii</w:t>
      </w:r>
      <w:r w:rsidRPr="00CD0043">
        <w:t>. References</w:t>
      </w:r>
      <w:proofErr w:type="gramStart"/>
      <w:r w:rsidRPr="00CD0043">
        <w:t>………………………………………………………..…................................</w:t>
      </w:r>
      <w:r>
        <w:t>..</w:t>
      </w:r>
      <w:proofErr w:type="gramEnd"/>
      <w:r w:rsidRPr="00CD0043">
        <w:t xml:space="preserve">   </w:t>
      </w:r>
      <w:r w:rsidRPr="00CD0043">
        <w:tab/>
      </w:r>
      <w:r>
        <w:t>16</w:t>
      </w:r>
      <w:r w:rsidRPr="00CD0043">
        <w:br/>
      </w:r>
      <w:r w:rsidR="001C5898" w:rsidRPr="00CD0043">
        <w:br/>
      </w:r>
    </w:p>
    <w:p w14:paraId="230272A1" w14:textId="77777777" w:rsidR="005D58C4" w:rsidRPr="00CD0043" w:rsidRDefault="005D58C4" w:rsidP="006678C1">
      <w:pPr>
        <w:pStyle w:val="BodyTextIndent"/>
        <w:ind w:firstLine="0"/>
        <w:rPr>
          <w:b/>
        </w:rPr>
      </w:pPr>
    </w:p>
    <w:p w14:paraId="2FF450D9" w14:textId="77777777" w:rsidR="00FC3CF7" w:rsidRDefault="00FC3CF7" w:rsidP="00022F77">
      <w:pPr>
        <w:tabs>
          <w:tab w:val="left" w:pos="360"/>
          <w:tab w:val="left" w:pos="1800"/>
          <w:tab w:val="left" w:pos="7200"/>
          <w:tab w:val="left" w:pos="7920"/>
          <w:tab w:val="left" w:pos="9810"/>
          <w:tab w:val="left" w:pos="11160"/>
        </w:tabs>
        <w:spacing w:line="215" w:lineRule="auto"/>
        <w:rPr>
          <w:u w:val="single"/>
        </w:rPr>
      </w:pPr>
      <w:r w:rsidRPr="005078E2">
        <w:rPr>
          <w:u w:val="single"/>
        </w:rPr>
        <w:t>LIST OF TABLES</w:t>
      </w:r>
    </w:p>
    <w:p w14:paraId="4ACE5DD0" w14:textId="77777777" w:rsidR="005078E2" w:rsidRPr="005078E2" w:rsidRDefault="005078E2" w:rsidP="00022F77">
      <w:pPr>
        <w:tabs>
          <w:tab w:val="left" w:pos="360"/>
          <w:tab w:val="left" w:pos="1800"/>
          <w:tab w:val="left" w:pos="7200"/>
          <w:tab w:val="left" w:pos="7920"/>
          <w:tab w:val="left" w:pos="9810"/>
          <w:tab w:val="left" w:pos="11160"/>
        </w:tabs>
        <w:spacing w:line="215" w:lineRule="auto"/>
        <w:rPr>
          <w:u w:val="single"/>
        </w:rPr>
      </w:pPr>
    </w:p>
    <w:p w14:paraId="69F1CB41" w14:textId="77777777" w:rsidR="000B0719" w:rsidRPr="00BE45EA" w:rsidRDefault="000B0719" w:rsidP="000B0719">
      <w:pPr>
        <w:pStyle w:val="ListParagraph"/>
        <w:rPr>
          <w:rFonts w:ascii="Times New Roman" w:hAnsi="Times New Roman"/>
          <w:sz w:val="24"/>
          <w:szCs w:val="24"/>
        </w:rPr>
      </w:pPr>
      <w:r w:rsidRPr="00BA7675">
        <w:rPr>
          <w:rFonts w:ascii="Times New Roman" w:hAnsi="Times New Roman"/>
          <w:bCs/>
          <w:color w:val="000000"/>
          <w:sz w:val="24"/>
          <w:szCs w:val="24"/>
        </w:rPr>
        <w:t xml:space="preserve">Table </w:t>
      </w:r>
      <w:r>
        <w:rPr>
          <w:rFonts w:ascii="Times New Roman" w:hAnsi="Times New Roman"/>
          <w:bCs/>
          <w:color w:val="000000"/>
          <w:sz w:val="24"/>
          <w:szCs w:val="24"/>
        </w:rPr>
        <w:t>1</w:t>
      </w:r>
      <w:r w:rsidRPr="00BA7675">
        <w:rPr>
          <w:rFonts w:ascii="Times New Roman" w:hAnsi="Times New Roman"/>
          <w:bCs/>
          <w:color w:val="000000"/>
          <w:sz w:val="24"/>
          <w:szCs w:val="24"/>
        </w:rPr>
        <w:t xml:space="preserve">   </w:t>
      </w:r>
      <w:r w:rsidRPr="00BE45EA">
        <w:rPr>
          <w:rFonts w:ascii="Times New Roman" w:hAnsi="Times New Roman"/>
          <w:sz w:val="24"/>
          <w:szCs w:val="24"/>
        </w:rPr>
        <w:t xml:space="preserve">Environ Oil and Gas Mobile Sources Pilot Study; Prepared for: U.S.        </w:t>
      </w:r>
    </w:p>
    <w:p w14:paraId="7C0F5C85" w14:textId="77777777" w:rsidR="000B0719" w:rsidRPr="00BE45EA" w:rsidRDefault="000B0719" w:rsidP="000B0719">
      <w:pPr>
        <w:pStyle w:val="ListParagraph"/>
        <w:rPr>
          <w:rFonts w:ascii="Times New Roman" w:hAnsi="Times New Roman"/>
          <w:sz w:val="24"/>
          <w:szCs w:val="24"/>
        </w:rPr>
      </w:pPr>
      <w:r>
        <w:rPr>
          <w:rFonts w:ascii="Times New Roman" w:hAnsi="Times New Roman"/>
          <w:sz w:val="24"/>
          <w:szCs w:val="24"/>
        </w:rPr>
        <w:t xml:space="preserve">               </w:t>
      </w:r>
      <w:r w:rsidRPr="00BE45EA">
        <w:rPr>
          <w:rFonts w:ascii="Times New Roman" w:hAnsi="Times New Roman"/>
          <w:sz w:val="24"/>
          <w:szCs w:val="24"/>
        </w:rPr>
        <w:t xml:space="preserve">Environmental Protection Agency Work Assignment 4-08. July 2011 </w:t>
      </w:r>
    </w:p>
    <w:p w14:paraId="745D4756" w14:textId="77777777" w:rsidR="000B0719" w:rsidRPr="005078E2" w:rsidRDefault="000B0719" w:rsidP="000B0719">
      <w:pPr>
        <w:pStyle w:val="ListParagraph"/>
        <w:rPr>
          <w:rFonts w:ascii="Times New Roman" w:hAnsi="Times New Roman"/>
          <w:sz w:val="24"/>
          <w:szCs w:val="24"/>
          <w:u w:val="single"/>
        </w:rPr>
      </w:pPr>
      <w:r w:rsidRPr="00BE45EA">
        <w:rPr>
          <w:rFonts w:ascii="Times New Roman" w:hAnsi="Times New Roman"/>
          <w:sz w:val="24"/>
          <w:szCs w:val="24"/>
        </w:rPr>
        <w:t xml:space="preserve">              Table </w:t>
      </w:r>
      <w:proofErr w:type="gramStart"/>
      <w:r w:rsidRPr="00BE45EA">
        <w:rPr>
          <w:rFonts w:ascii="Times New Roman" w:hAnsi="Times New Roman"/>
          <w:sz w:val="24"/>
          <w:szCs w:val="24"/>
        </w:rPr>
        <w:t xml:space="preserve">3 </w:t>
      </w:r>
      <w:r w:rsidRPr="00BE45EA">
        <w:rPr>
          <w:rFonts w:ascii="Times New Roman" w:hAnsi="Times New Roman"/>
          <w:bCs/>
          <w:sz w:val="24"/>
          <w:szCs w:val="24"/>
        </w:rPr>
        <w:t xml:space="preserve"> Weighted</w:t>
      </w:r>
      <w:proofErr w:type="gramEnd"/>
      <w:r w:rsidRPr="00BE45EA">
        <w:rPr>
          <w:rFonts w:ascii="Times New Roman" w:hAnsi="Times New Roman"/>
          <w:bCs/>
          <w:sz w:val="24"/>
          <w:szCs w:val="24"/>
        </w:rPr>
        <w:t xml:space="preserve"> average on‐road traffic data</w:t>
      </w:r>
      <w:r w:rsidRPr="005078E2">
        <w:rPr>
          <w:rFonts w:ascii="Times New Roman" w:hAnsi="Times New Roman"/>
          <w:bCs/>
          <w:sz w:val="24"/>
          <w:szCs w:val="24"/>
        </w:rPr>
        <w:t>……………………</w:t>
      </w:r>
      <w:r>
        <w:rPr>
          <w:rFonts w:ascii="Times New Roman" w:hAnsi="Times New Roman"/>
          <w:bCs/>
          <w:sz w:val="24"/>
          <w:szCs w:val="24"/>
        </w:rPr>
        <w:t>……… 10</w:t>
      </w:r>
      <w:r w:rsidRPr="005078E2">
        <w:rPr>
          <w:rFonts w:ascii="Times New Roman" w:hAnsi="Times New Roman"/>
          <w:bCs/>
          <w:sz w:val="24"/>
          <w:szCs w:val="24"/>
        </w:rPr>
        <w:t>-1</w:t>
      </w:r>
      <w:r>
        <w:rPr>
          <w:rFonts w:ascii="Times New Roman" w:hAnsi="Times New Roman"/>
          <w:bCs/>
          <w:sz w:val="24"/>
          <w:szCs w:val="24"/>
        </w:rPr>
        <w:t>1</w:t>
      </w:r>
    </w:p>
    <w:p w14:paraId="3986932C" w14:textId="77777777" w:rsidR="000B0719" w:rsidRDefault="000B0719" w:rsidP="000B0719">
      <w:pPr>
        <w:pStyle w:val="BodyText3"/>
        <w:tabs>
          <w:tab w:val="left" w:pos="-1980"/>
          <w:tab w:val="left" w:pos="720"/>
          <w:tab w:val="left" w:pos="1440"/>
        </w:tabs>
        <w:ind w:left="720"/>
        <w:rPr>
          <w:sz w:val="24"/>
        </w:rPr>
      </w:pPr>
      <w:r w:rsidRPr="00BA7675">
        <w:rPr>
          <w:sz w:val="24"/>
        </w:rPr>
        <w:t>Table 2 MOVES Generic Emission Factors……………………………………...</w:t>
      </w:r>
      <w:r>
        <w:rPr>
          <w:sz w:val="24"/>
        </w:rPr>
        <w:t>........   12</w:t>
      </w:r>
    </w:p>
    <w:p w14:paraId="7AC8CC3B" w14:textId="77777777" w:rsidR="000B0719" w:rsidRPr="00BA7675" w:rsidRDefault="000B0719" w:rsidP="000B0719">
      <w:pPr>
        <w:pStyle w:val="BodyText3"/>
        <w:tabs>
          <w:tab w:val="left" w:pos="-1980"/>
          <w:tab w:val="left" w:pos="720"/>
          <w:tab w:val="left" w:pos="1440"/>
        </w:tabs>
        <w:ind w:left="720"/>
        <w:rPr>
          <w:sz w:val="24"/>
        </w:rPr>
      </w:pPr>
    </w:p>
    <w:p w14:paraId="044FFE0E" w14:textId="77777777" w:rsidR="000B0719" w:rsidRDefault="000B0719" w:rsidP="000B0719">
      <w:pPr>
        <w:pStyle w:val="BodyText3"/>
        <w:tabs>
          <w:tab w:val="left" w:pos="-1980"/>
          <w:tab w:val="left" w:pos="720"/>
          <w:tab w:val="left" w:pos="1440"/>
        </w:tabs>
        <w:ind w:left="720"/>
        <w:rPr>
          <w:sz w:val="24"/>
        </w:rPr>
      </w:pPr>
      <w:r w:rsidRPr="00BA7675">
        <w:rPr>
          <w:sz w:val="24"/>
        </w:rPr>
        <w:t>Table 3 MOVES Weighted Idle Emission Factors…………………………….....</w:t>
      </w:r>
      <w:r>
        <w:rPr>
          <w:sz w:val="24"/>
        </w:rPr>
        <w:t>........   13</w:t>
      </w:r>
    </w:p>
    <w:p w14:paraId="0BD21410" w14:textId="77777777" w:rsidR="000B0719" w:rsidRPr="00BA7675" w:rsidRDefault="000B0719" w:rsidP="000B0719">
      <w:pPr>
        <w:pStyle w:val="BodyText3"/>
        <w:tabs>
          <w:tab w:val="left" w:pos="-1980"/>
          <w:tab w:val="left" w:pos="720"/>
          <w:tab w:val="left" w:pos="1440"/>
        </w:tabs>
        <w:rPr>
          <w:sz w:val="24"/>
        </w:rPr>
      </w:pPr>
    </w:p>
    <w:p w14:paraId="15586D67" w14:textId="77777777" w:rsidR="000B0719" w:rsidRDefault="000B0719" w:rsidP="000B0719">
      <w:pPr>
        <w:pStyle w:val="BodyText3"/>
        <w:tabs>
          <w:tab w:val="left" w:pos="-1980"/>
          <w:tab w:val="left" w:pos="720"/>
          <w:tab w:val="left" w:pos="1440"/>
        </w:tabs>
        <w:ind w:left="720"/>
        <w:rPr>
          <w:sz w:val="24"/>
        </w:rPr>
      </w:pPr>
      <w:r w:rsidRPr="00BA7675">
        <w:rPr>
          <w:sz w:val="24"/>
        </w:rPr>
        <w:t xml:space="preserve">Table 4 </w:t>
      </w:r>
      <w:r>
        <w:rPr>
          <w:sz w:val="24"/>
        </w:rPr>
        <w:t>2017 Annual Production…….</w:t>
      </w:r>
      <w:r w:rsidRPr="00BA7675">
        <w:rPr>
          <w:sz w:val="24"/>
        </w:rPr>
        <w:t>……………………………………………</w:t>
      </w:r>
      <w:r>
        <w:rPr>
          <w:sz w:val="24"/>
        </w:rPr>
        <w:t>……  14</w:t>
      </w:r>
    </w:p>
    <w:p w14:paraId="7C69B5BF" w14:textId="77777777" w:rsidR="000B0719" w:rsidRPr="00BA7675" w:rsidRDefault="000B0719" w:rsidP="000B0719">
      <w:pPr>
        <w:pStyle w:val="BodyText3"/>
        <w:tabs>
          <w:tab w:val="left" w:pos="-1980"/>
          <w:tab w:val="left" w:pos="720"/>
          <w:tab w:val="left" w:pos="1440"/>
        </w:tabs>
        <w:ind w:left="720"/>
        <w:rPr>
          <w:sz w:val="24"/>
        </w:rPr>
      </w:pPr>
    </w:p>
    <w:p w14:paraId="7E6E5C77" w14:textId="77777777" w:rsidR="000B0719" w:rsidRDefault="000B0719" w:rsidP="000B0719">
      <w:pPr>
        <w:pStyle w:val="BodyText3"/>
        <w:tabs>
          <w:tab w:val="left" w:pos="-1980"/>
          <w:tab w:val="left" w:pos="720"/>
          <w:tab w:val="left" w:pos="1440"/>
        </w:tabs>
        <w:ind w:left="720"/>
        <w:rPr>
          <w:sz w:val="24"/>
        </w:rPr>
      </w:pPr>
      <w:r>
        <w:rPr>
          <w:sz w:val="24"/>
        </w:rPr>
        <w:t>Table 5 2017 Annual Active Wells.</w:t>
      </w:r>
      <w:r w:rsidRPr="00BA7675">
        <w:rPr>
          <w:sz w:val="24"/>
        </w:rPr>
        <w:t>………………………………………………</w:t>
      </w:r>
      <w:r>
        <w:rPr>
          <w:sz w:val="24"/>
        </w:rPr>
        <w:t>........   14</w:t>
      </w:r>
    </w:p>
    <w:p w14:paraId="6ADE39A3" w14:textId="77777777" w:rsidR="000B0719" w:rsidRDefault="000B0719" w:rsidP="000B0719">
      <w:pPr>
        <w:pStyle w:val="BodyText3"/>
        <w:tabs>
          <w:tab w:val="left" w:pos="-1980"/>
          <w:tab w:val="left" w:pos="720"/>
          <w:tab w:val="left" w:pos="1440"/>
        </w:tabs>
        <w:ind w:left="720"/>
        <w:rPr>
          <w:sz w:val="24"/>
        </w:rPr>
      </w:pPr>
    </w:p>
    <w:p w14:paraId="6A561E85" w14:textId="77777777" w:rsidR="000B0719" w:rsidRDefault="000B0719" w:rsidP="000B0719">
      <w:pPr>
        <w:pStyle w:val="BodyText3"/>
        <w:tabs>
          <w:tab w:val="left" w:pos="-1980"/>
          <w:tab w:val="left" w:pos="720"/>
          <w:tab w:val="left" w:pos="1440"/>
        </w:tabs>
        <w:ind w:left="720"/>
        <w:rPr>
          <w:sz w:val="24"/>
        </w:rPr>
      </w:pPr>
      <w:r>
        <w:rPr>
          <w:sz w:val="24"/>
        </w:rPr>
        <w:t xml:space="preserve">Table 6 </w:t>
      </w:r>
      <w:r w:rsidRPr="00BA7675">
        <w:rPr>
          <w:sz w:val="24"/>
        </w:rPr>
        <w:t>Duchesne Off-Road Inventory……………………………………………</w:t>
      </w:r>
      <w:r>
        <w:rPr>
          <w:sz w:val="24"/>
        </w:rPr>
        <w:t>……  15</w:t>
      </w:r>
    </w:p>
    <w:p w14:paraId="04DDBB59" w14:textId="77777777" w:rsidR="000B0719" w:rsidRDefault="000B0719" w:rsidP="000B0719">
      <w:pPr>
        <w:pStyle w:val="BodyText3"/>
        <w:tabs>
          <w:tab w:val="left" w:pos="-1980"/>
          <w:tab w:val="left" w:pos="720"/>
          <w:tab w:val="left" w:pos="1440"/>
        </w:tabs>
        <w:ind w:left="720"/>
        <w:rPr>
          <w:sz w:val="24"/>
        </w:rPr>
      </w:pPr>
    </w:p>
    <w:p w14:paraId="4968EF71" w14:textId="77777777" w:rsidR="000B0719" w:rsidRDefault="000B0719" w:rsidP="000B0719">
      <w:pPr>
        <w:pStyle w:val="BodyText3"/>
        <w:tabs>
          <w:tab w:val="left" w:pos="-1980"/>
          <w:tab w:val="left" w:pos="720"/>
          <w:tab w:val="left" w:pos="1440"/>
        </w:tabs>
        <w:ind w:left="720"/>
        <w:rPr>
          <w:sz w:val="24"/>
        </w:rPr>
      </w:pPr>
      <w:r>
        <w:rPr>
          <w:sz w:val="24"/>
        </w:rPr>
        <w:t>Table 7</w:t>
      </w:r>
      <w:r w:rsidRPr="00BA7675">
        <w:rPr>
          <w:sz w:val="24"/>
        </w:rPr>
        <w:t xml:space="preserve"> Uintah Off-Road Inventory………………………………………………</w:t>
      </w:r>
      <w:r>
        <w:rPr>
          <w:sz w:val="24"/>
        </w:rPr>
        <w:t>........   16</w:t>
      </w:r>
    </w:p>
    <w:p w14:paraId="59B69F09" w14:textId="77777777" w:rsidR="00461873" w:rsidRDefault="00461873" w:rsidP="00FC3CF7"/>
    <w:p w14:paraId="4E000611" w14:textId="77777777" w:rsidR="00461873" w:rsidRDefault="00461873" w:rsidP="00FC3CF7"/>
    <w:p w14:paraId="71F5A64B" w14:textId="77777777" w:rsidR="00461873" w:rsidRDefault="00461873" w:rsidP="00FC3CF7"/>
    <w:p w14:paraId="77F98F91" w14:textId="77777777" w:rsidR="00461873" w:rsidRDefault="00461873" w:rsidP="00FC3CF7"/>
    <w:p w14:paraId="3C05A57D" w14:textId="77777777" w:rsidR="00461873" w:rsidRDefault="00461873" w:rsidP="00FC3CF7"/>
    <w:p w14:paraId="3FAA70F8" w14:textId="77777777" w:rsidR="00461873" w:rsidRDefault="00461873" w:rsidP="00FC3CF7"/>
    <w:p w14:paraId="08BCBBA7" w14:textId="77777777" w:rsidR="00461873" w:rsidRDefault="00461873" w:rsidP="00FC3CF7"/>
    <w:p w14:paraId="4B77BC2D" w14:textId="77777777" w:rsidR="00461873" w:rsidRDefault="00461873" w:rsidP="00FC3CF7"/>
    <w:p w14:paraId="4B7AE144" w14:textId="77777777" w:rsidR="00461873" w:rsidRDefault="00461873" w:rsidP="00FC3CF7"/>
    <w:p w14:paraId="4420BC27" w14:textId="77777777" w:rsidR="00461873" w:rsidRDefault="00461873" w:rsidP="00FC3CF7"/>
    <w:p w14:paraId="36DF04D4" w14:textId="77777777" w:rsidR="00461873" w:rsidRDefault="00461873" w:rsidP="00FC3CF7"/>
    <w:p w14:paraId="24C8F8A2" w14:textId="77777777" w:rsidR="00461873" w:rsidRDefault="00461873" w:rsidP="00FC3CF7"/>
    <w:p w14:paraId="4CF71A7E" w14:textId="77777777" w:rsidR="00461873" w:rsidRPr="001B414E" w:rsidRDefault="00461873" w:rsidP="00461873">
      <w:pPr>
        <w:rPr>
          <w:b/>
          <w:u w:val="single"/>
        </w:rPr>
      </w:pPr>
      <w:r w:rsidRPr="001B414E">
        <w:rPr>
          <w:b/>
          <w:u w:val="single"/>
        </w:rPr>
        <w:t xml:space="preserve">ii. </w:t>
      </w:r>
      <w:r w:rsidRPr="00152C85">
        <w:rPr>
          <w:b/>
          <w:u w:val="single"/>
        </w:rPr>
        <w:t>Glossary of Acronyms:</w:t>
      </w:r>
    </w:p>
    <w:p w14:paraId="3EC04417" w14:textId="77777777" w:rsidR="00461873" w:rsidRDefault="00461873" w:rsidP="00461873">
      <w:pPr>
        <w:rPr>
          <w:u w:val="single"/>
        </w:rPr>
      </w:pPr>
    </w:p>
    <w:p w14:paraId="71010AE8" w14:textId="77777777" w:rsidR="00461873" w:rsidRDefault="00461873" w:rsidP="00461873">
      <w:pPr>
        <w:tabs>
          <w:tab w:val="left" w:pos="360"/>
          <w:tab w:val="left" w:pos="720"/>
          <w:tab w:val="left" w:pos="1080"/>
          <w:tab w:val="left" w:pos="1440"/>
        </w:tabs>
      </w:pPr>
      <w:r w:rsidRPr="004C3278">
        <w:t>Alternative Vehicle and Fuels &amp; Technology: (AVFT)</w:t>
      </w:r>
    </w:p>
    <w:p w14:paraId="500C5D57" w14:textId="77777777" w:rsidR="00820444" w:rsidRDefault="00820444" w:rsidP="00461873">
      <w:pPr>
        <w:tabs>
          <w:tab w:val="left" w:pos="360"/>
          <w:tab w:val="left" w:pos="720"/>
          <w:tab w:val="left" w:pos="1080"/>
          <w:tab w:val="left" w:pos="1440"/>
        </w:tabs>
      </w:pPr>
    </w:p>
    <w:p w14:paraId="0565C493" w14:textId="77777777" w:rsidR="00820444" w:rsidRDefault="00820444" w:rsidP="00461873">
      <w:pPr>
        <w:tabs>
          <w:tab w:val="left" w:pos="360"/>
          <w:tab w:val="left" w:pos="720"/>
          <w:tab w:val="left" w:pos="1080"/>
          <w:tab w:val="left" w:pos="1440"/>
        </w:tabs>
      </w:pPr>
      <w:r>
        <w:t>Barrels (</w:t>
      </w:r>
      <w:proofErr w:type="spellStart"/>
      <w:r>
        <w:t>bbl</w:t>
      </w:r>
      <w:proofErr w:type="spellEnd"/>
      <w:r>
        <w:t>)</w:t>
      </w:r>
    </w:p>
    <w:p w14:paraId="2C32F972" w14:textId="77777777" w:rsidR="00461873" w:rsidRDefault="00461873" w:rsidP="00461873"/>
    <w:p w14:paraId="3A984D2D" w14:textId="77777777" w:rsidR="00461873" w:rsidRDefault="00461873" w:rsidP="00461873">
      <w:r w:rsidRPr="00976367">
        <w:t>County Data Manager</w:t>
      </w:r>
      <w:r>
        <w:t>:</w:t>
      </w:r>
      <w:r w:rsidRPr="00976367">
        <w:t xml:space="preserve"> (CDM)</w:t>
      </w:r>
    </w:p>
    <w:p w14:paraId="7FD58B1D" w14:textId="77777777" w:rsidR="00461873" w:rsidRDefault="00461873" w:rsidP="00461873"/>
    <w:p w14:paraId="3E46DA96" w14:textId="77777777" w:rsidR="00461873" w:rsidRDefault="00461873" w:rsidP="00461873">
      <w:r>
        <w:t>MOVES2014b:</w:t>
      </w:r>
      <w:r w:rsidRPr="00976367">
        <w:t xml:space="preserve"> (Motor Vehicle Emission Simulator)</w:t>
      </w:r>
    </w:p>
    <w:p w14:paraId="3F3C7A7E" w14:textId="77777777" w:rsidR="00461873" w:rsidRDefault="00461873" w:rsidP="00461873"/>
    <w:p w14:paraId="0E3410FD" w14:textId="77777777" w:rsidR="00461873" w:rsidRDefault="00461873" w:rsidP="00461873">
      <w:r>
        <w:t>Nonattainment Area: (NA)</w:t>
      </w:r>
    </w:p>
    <w:p w14:paraId="7E7C6BE2" w14:textId="77777777" w:rsidR="00461873" w:rsidRDefault="00461873" w:rsidP="00461873"/>
    <w:p w14:paraId="0643C33A" w14:textId="77777777" w:rsidR="00461873" w:rsidRDefault="00461873" w:rsidP="00461873">
      <w:r>
        <w:t xml:space="preserve">Utah </w:t>
      </w:r>
      <w:r w:rsidRPr="00976367">
        <w:t>Division of Air Quality (</w:t>
      </w:r>
      <w:r>
        <w:t>UDAQ)</w:t>
      </w:r>
    </w:p>
    <w:p w14:paraId="70A540F0" w14:textId="77777777" w:rsidR="00461873" w:rsidRDefault="00461873" w:rsidP="00461873"/>
    <w:p w14:paraId="0EB93239" w14:textId="77777777" w:rsidR="00461873" w:rsidRDefault="00461873" w:rsidP="00461873">
      <w:r>
        <w:t>Utah Department of Transportation: (UDOT)</w:t>
      </w:r>
    </w:p>
    <w:p w14:paraId="71C87212" w14:textId="77777777" w:rsidR="006012CC" w:rsidRDefault="006012CC" w:rsidP="00461873"/>
    <w:p w14:paraId="31CD13AD" w14:textId="77777777" w:rsidR="006012CC" w:rsidRPr="0079777D" w:rsidRDefault="006012CC" w:rsidP="006012CC">
      <w:r w:rsidRPr="0079777D">
        <w:t>Utah Petroleum Association (UPA)</w:t>
      </w:r>
    </w:p>
    <w:p w14:paraId="2378A67F" w14:textId="77777777" w:rsidR="00461873" w:rsidRPr="0079777D" w:rsidRDefault="00461873" w:rsidP="00461873"/>
    <w:p w14:paraId="66981706" w14:textId="77777777" w:rsidR="00461873" w:rsidRPr="0079777D" w:rsidRDefault="00461873" w:rsidP="00461873">
      <w:r w:rsidRPr="0079777D">
        <w:t xml:space="preserve">Vehicle Hours Traveled: (VHT) </w:t>
      </w:r>
    </w:p>
    <w:p w14:paraId="73B8268E" w14:textId="77777777" w:rsidR="00461873" w:rsidRPr="0079777D" w:rsidRDefault="00461873" w:rsidP="00461873"/>
    <w:p w14:paraId="7AAC0C92" w14:textId="77777777" w:rsidR="00461873" w:rsidRPr="0079777D" w:rsidRDefault="00461873" w:rsidP="00461873">
      <w:r w:rsidRPr="0079777D">
        <w:t>Vehicle Miles Traveled: (VMT)</w:t>
      </w:r>
    </w:p>
    <w:p w14:paraId="356B27F6" w14:textId="77777777" w:rsidR="006012CC" w:rsidRPr="0079777D" w:rsidRDefault="006012CC" w:rsidP="00461873"/>
    <w:p w14:paraId="6AE8E9FF" w14:textId="77777777" w:rsidR="006012CC" w:rsidRDefault="006012CC" w:rsidP="006012CC">
      <w:r w:rsidRPr="0079777D">
        <w:t>Western Energy Alliance: (Alliance)</w:t>
      </w:r>
    </w:p>
    <w:p w14:paraId="0465CF7B" w14:textId="77777777" w:rsidR="006012CC" w:rsidRDefault="006012CC" w:rsidP="00461873"/>
    <w:p w14:paraId="50D54E44" w14:textId="77777777" w:rsidR="00461873" w:rsidRDefault="00461873" w:rsidP="00461873">
      <w:pPr>
        <w:rPr>
          <w:b/>
          <w:u w:val="single"/>
        </w:rPr>
      </w:pPr>
    </w:p>
    <w:p w14:paraId="22286377" w14:textId="77777777" w:rsidR="00461873" w:rsidRDefault="00461873" w:rsidP="00FC3CF7"/>
    <w:p w14:paraId="027CA121" w14:textId="77777777" w:rsidR="00461873" w:rsidRDefault="00461873" w:rsidP="00FC3CF7"/>
    <w:p w14:paraId="023E1AC0" w14:textId="77777777" w:rsidR="00461873" w:rsidRDefault="00461873" w:rsidP="00FC3CF7"/>
    <w:p w14:paraId="2394EE3A" w14:textId="77777777" w:rsidR="00461873" w:rsidRDefault="00461873" w:rsidP="00FC3CF7"/>
    <w:p w14:paraId="2383F392" w14:textId="77777777" w:rsidR="00461873" w:rsidRDefault="00461873" w:rsidP="00FC3CF7"/>
    <w:p w14:paraId="1823E555" w14:textId="77777777" w:rsidR="00461873" w:rsidRDefault="00461873" w:rsidP="00FC3CF7"/>
    <w:p w14:paraId="3421B7AF" w14:textId="77777777" w:rsidR="00461873" w:rsidRDefault="00461873" w:rsidP="00FC3CF7"/>
    <w:p w14:paraId="0C908B32" w14:textId="77777777" w:rsidR="00461873" w:rsidRDefault="00461873" w:rsidP="00FC3CF7"/>
    <w:p w14:paraId="2038AFBE" w14:textId="77777777" w:rsidR="00461873" w:rsidRDefault="00461873" w:rsidP="00FC3CF7"/>
    <w:p w14:paraId="39BAD6CD" w14:textId="77777777" w:rsidR="00461873" w:rsidRDefault="00461873" w:rsidP="00FC3CF7"/>
    <w:p w14:paraId="4FCF5AF3" w14:textId="77777777" w:rsidR="00461873" w:rsidRDefault="00461873" w:rsidP="00FC3CF7"/>
    <w:p w14:paraId="60E10C5E" w14:textId="77777777" w:rsidR="00461873" w:rsidRDefault="00461873" w:rsidP="00FC3CF7"/>
    <w:p w14:paraId="34A46829" w14:textId="77777777" w:rsidR="00461873" w:rsidRDefault="00461873" w:rsidP="00FC3CF7"/>
    <w:p w14:paraId="223CC9F5" w14:textId="77777777" w:rsidR="00461873" w:rsidRDefault="00461873" w:rsidP="00FC3CF7"/>
    <w:p w14:paraId="111C8669" w14:textId="77777777" w:rsidR="00461873" w:rsidRDefault="00461873" w:rsidP="00FC3CF7"/>
    <w:p w14:paraId="0E5D2BC9" w14:textId="77777777" w:rsidR="00461873" w:rsidRDefault="00461873" w:rsidP="00FC3CF7"/>
    <w:p w14:paraId="276575FE" w14:textId="77777777" w:rsidR="00461873" w:rsidRDefault="00461873" w:rsidP="00FC3CF7"/>
    <w:p w14:paraId="7A6C5F0C" w14:textId="77777777" w:rsidR="00461873" w:rsidRDefault="00461873" w:rsidP="00FC3CF7"/>
    <w:p w14:paraId="2A873E08" w14:textId="77777777" w:rsidR="00461873" w:rsidRDefault="00461873" w:rsidP="00FC3CF7"/>
    <w:p w14:paraId="0F33D61E" w14:textId="77777777" w:rsidR="00FC3CF7" w:rsidRPr="00976367" w:rsidRDefault="00053833" w:rsidP="00615D32">
      <w:pPr>
        <w:rPr>
          <w:b/>
          <w:u w:val="single"/>
        </w:rPr>
      </w:pPr>
      <w:r w:rsidRPr="00976367">
        <w:rPr>
          <w:b/>
          <w:u w:val="single"/>
        </w:rPr>
        <w:lastRenderedPageBreak/>
        <w:t>ii</w:t>
      </w:r>
      <w:r w:rsidR="00461873">
        <w:rPr>
          <w:b/>
          <w:u w:val="single"/>
        </w:rPr>
        <w:t>i</w:t>
      </w:r>
      <w:r w:rsidR="00FC3CF7" w:rsidRPr="00976367">
        <w:rPr>
          <w:b/>
          <w:u w:val="single"/>
        </w:rPr>
        <w:t>. Overview</w:t>
      </w:r>
    </w:p>
    <w:p w14:paraId="52A9E44F" w14:textId="77777777" w:rsidR="00E81BA0" w:rsidRDefault="00E81BA0" w:rsidP="00615D32">
      <w:pPr>
        <w:rPr>
          <w:b/>
        </w:rPr>
      </w:pPr>
    </w:p>
    <w:p w14:paraId="5AA8995E" w14:textId="77777777" w:rsidR="0010562E" w:rsidRPr="001B1DF5" w:rsidRDefault="00E81BA0" w:rsidP="001B1DF5">
      <w:pPr>
        <w:tabs>
          <w:tab w:val="left" w:pos="1080"/>
          <w:tab w:val="left" w:pos="2520"/>
          <w:tab w:val="left" w:pos="3600"/>
          <w:tab w:val="left" w:pos="5670"/>
          <w:tab w:val="left" w:pos="7560"/>
        </w:tabs>
      </w:pPr>
      <w:r w:rsidRPr="001B1DF5">
        <w:rPr>
          <w:color w:val="000000" w:themeColor="text1"/>
        </w:rPr>
        <w:t>The purpose of thi</w:t>
      </w:r>
      <w:r w:rsidR="00464D3B" w:rsidRPr="001B1DF5">
        <w:rPr>
          <w:color w:val="000000" w:themeColor="text1"/>
        </w:rPr>
        <w:t>s document is to explain the</w:t>
      </w:r>
      <w:r w:rsidR="00A64A31" w:rsidRPr="001B1DF5">
        <w:rPr>
          <w:color w:val="000000" w:themeColor="text1"/>
        </w:rPr>
        <w:t xml:space="preserve"> </w:t>
      </w:r>
      <w:r w:rsidR="0085030C" w:rsidRPr="001B1DF5">
        <w:rPr>
          <w:color w:val="000000" w:themeColor="text1"/>
        </w:rPr>
        <w:t xml:space="preserve">emissions modeling </w:t>
      </w:r>
      <w:r w:rsidR="0010562E" w:rsidRPr="001B1DF5">
        <w:rPr>
          <w:color w:val="000000" w:themeColor="text1"/>
        </w:rPr>
        <w:t>assumptions</w:t>
      </w:r>
      <w:r w:rsidR="00C8650A" w:rsidRPr="001B1DF5">
        <w:rPr>
          <w:color w:val="000000" w:themeColor="text1"/>
        </w:rPr>
        <w:t xml:space="preserve"> used to develop</w:t>
      </w:r>
      <w:r w:rsidR="000661AB" w:rsidRPr="001B1DF5">
        <w:rPr>
          <w:color w:val="000000" w:themeColor="text1"/>
        </w:rPr>
        <w:t xml:space="preserve"> the</w:t>
      </w:r>
      <w:r w:rsidR="00C8650A" w:rsidRPr="001B1DF5">
        <w:rPr>
          <w:color w:val="000000" w:themeColor="text1"/>
        </w:rPr>
        <w:t xml:space="preserve"> </w:t>
      </w:r>
      <w:r w:rsidR="000A0DF4" w:rsidRPr="001B1DF5">
        <w:t>2017 baseline summertime</w:t>
      </w:r>
      <w:r w:rsidR="0010562E" w:rsidRPr="001B1DF5">
        <w:t xml:space="preserve"> ozone emissions inventory for </w:t>
      </w:r>
      <w:r w:rsidR="00464D3B" w:rsidRPr="001B1DF5">
        <w:t xml:space="preserve">off-road mobile sources that operate within the </w:t>
      </w:r>
      <w:r w:rsidR="0010562E" w:rsidRPr="001B1DF5">
        <w:t xml:space="preserve">oil and gas </w:t>
      </w:r>
      <w:r w:rsidR="00464D3B" w:rsidRPr="001B1DF5">
        <w:t>fields located in the</w:t>
      </w:r>
      <w:r w:rsidR="0010562E" w:rsidRPr="001B1DF5">
        <w:t xml:space="preserve"> Uintah, UT Non-Attainment Area.</w:t>
      </w:r>
    </w:p>
    <w:p w14:paraId="11108FDB" w14:textId="77777777" w:rsidR="00B113F1" w:rsidRPr="001B1DF5" w:rsidRDefault="00B113F1" w:rsidP="001B1DF5">
      <w:pPr>
        <w:tabs>
          <w:tab w:val="left" w:pos="1080"/>
          <w:tab w:val="left" w:pos="2520"/>
          <w:tab w:val="left" w:pos="3600"/>
          <w:tab w:val="left" w:pos="5670"/>
          <w:tab w:val="left" w:pos="7560"/>
        </w:tabs>
      </w:pPr>
    </w:p>
    <w:p w14:paraId="436B7CD4" w14:textId="77777777" w:rsidR="00B113F1" w:rsidRPr="001B1DF5" w:rsidRDefault="00B113F1" w:rsidP="001B1DF5">
      <w:pPr>
        <w:tabs>
          <w:tab w:val="left" w:pos="1080"/>
          <w:tab w:val="left" w:pos="2520"/>
          <w:tab w:val="left" w:pos="3600"/>
          <w:tab w:val="left" w:pos="5670"/>
          <w:tab w:val="left" w:pos="7560"/>
        </w:tabs>
      </w:pPr>
      <w:r w:rsidRPr="001B1DF5">
        <w:t>Agencies that developed the 2017 baseline for the Uintah Basin, UT Ozone NA:</w:t>
      </w:r>
    </w:p>
    <w:p w14:paraId="0DA0BAAB" w14:textId="77777777" w:rsidR="002B25AF" w:rsidRPr="001B1DF5" w:rsidRDefault="002B25AF" w:rsidP="001B1DF5">
      <w:pPr>
        <w:tabs>
          <w:tab w:val="left" w:pos="1080"/>
          <w:tab w:val="left" w:pos="2520"/>
          <w:tab w:val="left" w:pos="3600"/>
          <w:tab w:val="left" w:pos="5670"/>
          <w:tab w:val="left" w:pos="7560"/>
        </w:tabs>
      </w:pPr>
    </w:p>
    <w:p w14:paraId="6A25E9F1" w14:textId="77777777" w:rsidR="00B113F1" w:rsidRPr="001B1DF5" w:rsidRDefault="00B113F1" w:rsidP="001B1DF5">
      <w:pPr>
        <w:tabs>
          <w:tab w:val="left" w:pos="1080"/>
          <w:tab w:val="left" w:pos="2520"/>
          <w:tab w:val="left" w:pos="3600"/>
          <w:tab w:val="left" w:pos="5670"/>
          <w:tab w:val="left" w:pos="7560"/>
        </w:tabs>
      </w:pPr>
      <w:r w:rsidRPr="001B1DF5">
        <w:t>Utah Division of Air Quality (UDAQ) and the Utah Department of Transportation (UDOT</w:t>
      </w:r>
      <w:r w:rsidR="003176C8" w:rsidRPr="001B1DF5">
        <w:t>)</w:t>
      </w:r>
    </w:p>
    <w:p w14:paraId="4B8CA8C1" w14:textId="77777777" w:rsidR="00CD0043" w:rsidRPr="001B1DF5" w:rsidRDefault="00CD0043" w:rsidP="006D0B94">
      <w:pPr>
        <w:tabs>
          <w:tab w:val="left" w:pos="1080"/>
          <w:tab w:val="left" w:pos="2520"/>
          <w:tab w:val="left" w:pos="3600"/>
          <w:tab w:val="left" w:pos="5670"/>
          <w:tab w:val="left" w:pos="7560"/>
        </w:tabs>
        <w:ind w:left="720"/>
      </w:pPr>
    </w:p>
    <w:p w14:paraId="6E32C4A9" w14:textId="77777777" w:rsidR="00CD0043" w:rsidRPr="001B1DF5" w:rsidRDefault="00461873" w:rsidP="00CD0043">
      <w:pPr>
        <w:tabs>
          <w:tab w:val="left" w:pos="1080"/>
          <w:tab w:val="left" w:pos="2520"/>
          <w:tab w:val="left" w:pos="3600"/>
          <w:tab w:val="left" w:pos="5670"/>
          <w:tab w:val="left" w:pos="7560"/>
        </w:tabs>
        <w:rPr>
          <w:b/>
          <w:u w:val="single"/>
        </w:rPr>
      </w:pPr>
      <w:r w:rsidRPr="001B1DF5">
        <w:rPr>
          <w:b/>
          <w:u w:val="single"/>
        </w:rPr>
        <w:t>iv</w:t>
      </w:r>
      <w:r w:rsidR="00CD0043" w:rsidRPr="001B1DF5">
        <w:rPr>
          <w:b/>
          <w:u w:val="single"/>
        </w:rPr>
        <w:t>. Emissions Factors</w:t>
      </w:r>
    </w:p>
    <w:p w14:paraId="2CAF6B5A" w14:textId="77777777" w:rsidR="00CD0043" w:rsidRPr="001B1DF5" w:rsidRDefault="00CD0043" w:rsidP="00CD0043">
      <w:pPr>
        <w:tabs>
          <w:tab w:val="left" w:pos="1080"/>
          <w:tab w:val="left" w:pos="2520"/>
          <w:tab w:val="left" w:pos="3600"/>
          <w:tab w:val="left" w:pos="5670"/>
          <w:tab w:val="left" w:pos="7560"/>
        </w:tabs>
        <w:rPr>
          <w:b/>
          <w:u w:val="single"/>
        </w:rPr>
      </w:pPr>
    </w:p>
    <w:p w14:paraId="60B61B28" w14:textId="77777777" w:rsidR="00CD0043" w:rsidRPr="001B1DF5" w:rsidRDefault="00CD0043" w:rsidP="00CD0043">
      <w:pPr>
        <w:tabs>
          <w:tab w:val="left" w:pos="1080"/>
          <w:tab w:val="left" w:pos="2520"/>
          <w:tab w:val="left" w:pos="3600"/>
          <w:tab w:val="left" w:pos="5670"/>
          <w:tab w:val="left" w:pos="7560"/>
        </w:tabs>
      </w:pPr>
      <w:r w:rsidRPr="001B1DF5">
        <w:t xml:space="preserve">The following procedures were used to develop emission factors for the off-road mobile source </w:t>
      </w:r>
      <w:r w:rsidR="00C36272" w:rsidRPr="001B1DF5">
        <w:t>operating</w:t>
      </w:r>
      <w:r w:rsidRPr="001B1DF5">
        <w:t xml:space="preserve"> within the oil and gas fields</w:t>
      </w:r>
    </w:p>
    <w:p w14:paraId="453CC7F7" w14:textId="77777777" w:rsidR="00373E83" w:rsidRPr="001B1DF5" w:rsidRDefault="00373E83" w:rsidP="0063342F">
      <w:pPr>
        <w:tabs>
          <w:tab w:val="left" w:pos="1080"/>
          <w:tab w:val="left" w:pos="2520"/>
          <w:tab w:val="left" w:pos="3600"/>
          <w:tab w:val="left" w:pos="5670"/>
          <w:tab w:val="left" w:pos="7560"/>
        </w:tabs>
        <w:rPr>
          <w:color w:val="222222"/>
          <w:shd w:val="clear" w:color="auto" w:fill="FFFFFF"/>
        </w:rPr>
      </w:pPr>
    </w:p>
    <w:p w14:paraId="47D020ED" w14:textId="77777777" w:rsidR="0063342F" w:rsidRPr="001B1DF5" w:rsidRDefault="0063342F" w:rsidP="0063342F">
      <w:pPr>
        <w:pStyle w:val="ListParagraph"/>
        <w:numPr>
          <w:ilvl w:val="0"/>
          <w:numId w:val="44"/>
        </w:numPr>
        <w:tabs>
          <w:tab w:val="left" w:pos="1080"/>
          <w:tab w:val="left" w:pos="2520"/>
          <w:tab w:val="left" w:pos="3600"/>
          <w:tab w:val="left" w:pos="5670"/>
          <w:tab w:val="left" w:pos="7560"/>
        </w:tabs>
        <w:rPr>
          <w:rFonts w:ascii="Times New Roman" w:hAnsi="Times New Roman"/>
          <w:color w:val="222222"/>
          <w:u w:val="single"/>
          <w:shd w:val="clear" w:color="auto" w:fill="FFFFFF"/>
        </w:rPr>
      </w:pPr>
      <w:r w:rsidRPr="001B1DF5">
        <w:rPr>
          <w:rFonts w:ascii="Times New Roman" w:hAnsi="Times New Roman"/>
          <w:color w:val="222222"/>
          <w:u w:val="single"/>
          <w:shd w:val="clear" w:color="auto" w:fill="FFFFFF"/>
        </w:rPr>
        <w:t>Emission Factor Development</w:t>
      </w:r>
    </w:p>
    <w:p w14:paraId="54DE21C5" w14:textId="1972DFB3" w:rsidR="00820444" w:rsidRPr="001B1DF5" w:rsidRDefault="00581554" w:rsidP="001B1DF5">
      <w:pPr>
        <w:tabs>
          <w:tab w:val="left" w:pos="1080"/>
          <w:tab w:val="left" w:pos="2520"/>
          <w:tab w:val="left" w:pos="3600"/>
          <w:tab w:val="left" w:pos="5670"/>
          <w:tab w:val="left" w:pos="7560"/>
        </w:tabs>
        <w:ind w:left="360"/>
      </w:pPr>
      <w:r w:rsidRPr="001B1DF5">
        <w:rPr>
          <w:color w:val="000000" w:themeColor="text1"/>
        </w:rPr>
        <w:t>E</w:t>
      </w:r>
      <w:r w:rsidR="00D9083A" w:rsidRPr="001B1DF5">
        <w:rPr>
          <w:color w:val="000000" w:themeColor="text1"/>
        </w:rPr>
        <w:t>mission factors</w:t>
      </w:r>
      <w:r w:rsidR="007917BD" w:rsidRPr="001B1DF5">
        <w:rPr>
          <w:color w:val="000000" w:themeColor="text1"/>
        </w:rPr>
        <w:t xml:space="preserve"> were developed </w:t>
      </w:r>
      <w:r w:rsidR="00261D90" w:rsidRPr="001B1DF5">
        <w:rPr>
          <w:color w:val="000000" w:themeColor="text1"/>
        </w:rPr>
        <w:t>utilizing</w:t>
      </w:r>
      <w:r w:rsidR="007917BD" w:rsidRPr="001B1DF5">
        <w:rPr>
          <w:color w:val="000000" w:themeColor="text1"/>
        </w:rPr>
        <w:t xml:space="preserve"> </w:t>
      </w:r>
      <w:r w:rsidR="00017674" w:rsidRPr="001B1DF5">
        <w:rPr>
          <w:color w:val="000000" w:themeColor="text1"/>
        </w:rPr>
        <w:t>the EPA approved</w:t>
      </w:r>
      <w:r w:rsidR="006F7FC1" w:rsidRPr="001B1DF5">
        <w:t xml:space="preserve"> MOVES2014b (Motor Vehicle Emission Simulator) </w:t>
      </w:r>
      <w:r w:rsidR="00261D90" w:rsidRPr="001B1DF5">
        <w:t xml:space="preserve">model with the following default database:  </w:t>
      </w:r>
      <w:r w:rsidR="005A10C1" w:rsidRPr="001B1DF5">
        <w:t>movesdb20181022</w:t>
      </w:r>
      <w:r w:rsidR="00F81FA4" w:rsidRPr="001B1DF5">
        <w:t xml:space="preserve">.  The inventory </w:t>
      </w:r>
      <w:r w:rsidR="00261D90" w:rsidRPr="001B1DF5">
        <w:t>mode was used to create two types</w:t>
      </w:r>
      <w:r w:rsidR="00F81FA4" w:rsidRPr="001B1DF5">
        <w:t xml:space="preserve"> of emission factor estimates.  The first emission factor estimate involves </w:t>
      </w:r>
      <w:r w:rsidR="006B3590" w:rsidRPr="001B1DF5">
        <w:t xml:space="preserve">creating a generic rate from all of the emissions processes </w:t>
      </w:r>
      <w:r w:rsidR="00725F04" w:rsidRPr="001B1DF5">
        <w:t>and vehicle miles travel (VMT)</w:t>
      </w:r>
      <w:r w:rsidR="00E92800" w:rsidRPr="001B1DF5">
        <w:t xml:space="preserve"> output</w:t>
      </w:r>
      <w:r w:rsidRPr="001B1DF5">
        <w:t xml:space="preserve"> based on speeds from the </w:t>
      </w:r>
      <w:r w:rsidR="00C85696" w:rsidRPr="001B1DF5">
        <w:t>2011 Environ Study</w:t>
      </w:r>
      <w:r w:rsidRPr="001B1DF5">
        <w:t xml:space="preserve"> Table 3</w:t>
      </w:r>
      <w:r w:rsidR="002B25AF" w:rsidRPr="001B1DF5">
        <w:t xml:space="preserve"> </w:t>
      </w:r>
      <w:r w:rsidR="002B25AF" w:rsidRPr="001B1DF5">
        <w:rPr>
          <w:bCs/>
        </w:rPr>
        <w:t>Weighted average on‐road traffic data</w:t>
      </w:r>
      <w:r w:rsidR="002B25AF" w:rsidRPr="001B1DF5">
        <w:rPr>
          <w:vertAlign w:val="superscript"/>
        </w:rPr>
        <w:t>1</w:t>
      </w:r>
      <w:r w:rsidR="005D11C9" w:rsidRPr="001B1DF5">
        <w:t>(see</w:t>
      </w:r>
      <w:r w:rsidR="0015288C" w:rsidRPr="001B1DF5">
        <w:t xml:space="preserve"> Table 1</w:t>
      </w:r>
      <w:r w:rsidR="005D11C9" w:rsidRPr="001B1DF5">
        <w:t>)</w:t>
      </w:r>
      <w:r w:rsidR="0015288C" w:rsidRPr="001B1DF5">
        <w:t>.</w:t>
      </w:r>
      <w:r w:rsidRPr="001B1DF5">
        <w:t xml:space="preserve">  </w:t>
      </w:r>
      <w:r w:rsidR="006B3590" w:rsidRPr="001B1DF5">
        <w:t>The second emission factor from the inventory mode involves utilizing the project m</w:t>
      </w:r>
      <w:r w:rsidR="00E92800" w:rsidRPr="001B1DF5">
        <w:t xml:space="preserve">ode and creating an </w:t>
      </w:r>
      <w:r w:rsidR="00E07BEC" w:rsidRPr="001B1DF5">
        <w:t>idle</w:t>
      </w:r>
      <w:r w:rsidR="006B3590" w:rsidRPr="001B1DF5">
        <w:t xml:space="preserve"> emission factor</w:t>
      </w:r>
      <w:r w:rsidR="00026B05" w:rsidRPr="001B1DF5">
        <w:t xml:space="preserve">.  </w:t>
      </w:r>
      <w:r w:rsidR="00820444" w:rsidRPr="001B1DF5">
        <w:t xml:space="preserve">The second emission factor from the inventory mode involves utilizing the project mode and creating an idle emission factor.  </w:t>
      </w:r>
    </w:p>
    <w:p w14:paraId="035A13B7" w14:textId="77777777" w:rsidR="00995E9B" w:rsidRPr="001B1DF5" w:rsidRDefault="00995E9B" w:rsidP="001B1DF5">
      <w:pPr>
        <w:tabs>
          <w:tab w:val="left" w:pos="1080"/>
          <w:tab w:val="left" w:pos="2520"/>
          <w:tab w:val="left" w:pos="3600"/>
          <w:tab w:val="left" w:pos="5670"/>
          <w:tab w:val="left" w:pos="7560"/>
        </w:tabs>
      </w:pPr>
    </w:p>
    <w:p w14:paraId="31B30EC0" w14:textId="77777777" w:rsidR="00995E9B" w:rsidRPr="001B1DF5" w:rsidRDefault="00995E9B" w:rsidP="001B1DF5">
      <w:pPr>
        <w:tabs>
          <w:tab w:val="left" w:pos="1080"/>
          <w:tab w:val="left" w:pos="2520"/>
          <w:tab w:val="left" w:pos="3600"/>
          <w:tab w:val="left" w:pos="5670"/>
          <w:tab w:val="left" w:pos="7560"/>
        </w:tabs>
        <w:ind w:left="360"/>
      </w:pPr>
      <w:r w:rsidRPr="001B1DF5">
        <w:t>Document research was conducted and identified a different activity method being used by the Colorado Air Resource Management</w:t>
      </w:r>
      <w:r w:rsidR="00956F0E" w:rsidRPr="001B1DF5">
        <w:rPr>
          <w:vertAlign w:val="superscript"/>
        </w:rPr>
        <w:t>2</w:t>
      </w:r>
      <w:r w:rsidRPr="001B1DF5">
        <w:t xml:space="preserve"> and Bureau of Land Management Utah Air Program</w:t>
      </w:r>
      <w:r w:rsidRPr="001B1DF5">
        <w:rPr>
          <w:vertAlign w:val="superscript"/>
        </w:rPr>
        <w:t>3</w:t>
      </w:r>
      <w:r w:rsidRPr="001B1DF5">
        <w:t xml:space="preserve"> for areas similar to the Uintah Basin.  The vehicle activities listed by both agencies are identical to </w:t>
      </w:r>
      <w:r w:rsidR="003E7E85" w:rsidRPr="001B1DF5">
        <w:t>each other</w:t>
      </w:r>
      <w:r w:rsidRPr="001B1DF5">
        <w:t xml:space="preserve"> but are not referenced</w:t>
      </w:r>
      <w:r w:rsidR="003D4136" w:rsidRPr="001B1DF5">
        <w:t xml:space="preserve"> as to how they were created,</w:t>
      </w:r>
      <w:r w:rsidRPr="001B1DF5">
        <w:t xml:space="preserve"> the types of </w:t>
      </w:r>
      <w:r w:rsidR="002D0698" w:rsidRPr="001B1DF5">
        <w:t xml:space="preserve">roads that are covered, and </w:t>
      </w:r>
      <w:r w:rsidR="003D4136" w:rsidRPr="001B1DF5">
        <w:t>where those roads are located (-</w:t>
      </w:r>
      <w:r w:rsidRPr="001B1DF5">
        <w:t>within and/or outside the oil field</w:t>
      </w:r>
      <w:r w:rsidR="003D4136" w:rsidRPr="001B1DF5">
        <w:t>)</w:t>
      </w:r>
      <w:r w:rsidRPr="001B1DF5">
        <w:t>.  These studies do not include average speed for each identified activity and do not include idle emissions.  The 2011 Environ study activity data was selected be</w:t>
      </w:r>
      <w:r w:rsidR="003D4136" w:rsidRPr="001B1DF5">
        <w:t>cause it includes references and provides</w:t>
      </w:r>
      <w:r w:rsidRPr="001B1DF5">
        <w:t xml:space="preserve"> more specific activity data.</w:t>
      </w:r>
    </w:p>
    <w:p w14:paraId="3D49A93A" w14:textId="77777777" w:rsidR="0063342F" w:rsidRPr="001B1DF5" w:rsidRDefault="0063342F" w:rsidP="000767A9">
      <w:pPr>
        <w:tabs>
          <w:tab w:val="left" w:pos="1080"/>
          <w:tab w:val="left" w:pos="2520"/>
          <w:tab w:val="left" w:pos="3600"/>
          <w:tab w:val="left" w:pos="5670"/>
          <w:tab w:val="left" w:pos="7560"/>
        </w:tabs>
      </w:pPr>
    </w:p>
    <w:p w14:paraId="1CD60166" w14:textId="77777777" w:rsidR="001B1DF5" w:rsidRPr="001B1DF5" w:rsidRDefault="0063342F" w:rsidP="001B1DF5">
      <w:pPr>
        <w:pStyle w:val="ListParagraph"/>
        <w:numPr>
          <w:ilvl w:val="0"/>
          <w:numId w:val="44"/>
        </w:numPr>
        <w:tabs>
          <w:tab w:val="left" w:pos="1080"/>
          <w:tab w:val="left" w:pos="2520"/>
          <w:tab w:val="left" w:pos="3600"/>
          <w:tab w:val="left" w:pos="5670"/>
          <w:tab w:val="left" w:pos="7560"/>
        </w:tabs>
        <w:rPr>
          <w:rFonts w:ascii="Times New Roman" w:hAnsi="Times New Roman"/>
          <w:sz w:val="24"/>
          <w:szCs w:val="24"/>
          <w:u w:val="single"/>
        </w:rPr>
      </w:pPr>
      <w:r w:rsidRPr="001B1DF5">
        <w:rPr>
          <w:rFonts w:ascii="Times New Roman" w:hAnsi="Times New Roman"/>
          <w:sz w:val="24"/>
          <w:szCs w:val="24"/>
          <w:u w:val="single"/>
        </w:rPr>
        <w:t xml:space="preserve">Generic Rate </w:t>
      </w:r>
    </w:p>
    <w:p w14:paraId="7EEA5764" w14:textId="77777777" w:rsidR="001B1DF5" w:rsidRPr="001B1DF5" w:rsidRDefault="001B1DF5" w:rsidP="001B1DF5">
      <w:pPr>
        <w:pStyle w:val="ListParagraph"/>
        <w:tabs>
          <w:tab w:val="left" w:pos="1080"/>
          <w:tab w:val="left" w:pos="2520"/>
          <w:tab w:val="left" w:pos="3600"/>
          <w:tab w:val="left" w:pos="5670"/>
          <w:tab w:val="left" w:pos="7560"/>
        </w:tabs>
        <w:ind w:left="360"/>
        <w:rPr>
          <w:rFonts w:ascii="Times New Roman" w:hAnsi="Times New Roman"/>
          <w:sz w:val="24"/>
          <w:szCs w:val="24"/>
          <w:u w:val="single"/>
        </w:rPr>
      </w:pPr>
    </w:p>
    <w:p w14:paraId="3B0B5B79" w14:textId="59006332" w:rsidR="00CA4BE6" w:rsidRPr="001B1DF5" w:rsidRDefault="00BA2EF6" w:rsidP="001B1DF5">
      <w:pPr>
        <w:pStyle w:val="ListParagraph"/>
        <w:tabs>
          <w:tab w:val="left" w:pos="1080"/>
          <w:tab w:val="left" w:pos="2520"/>
          <w:tab w:val="left" w:pos="3600"/>
          <w:tab w:val="left" w:pos="5670"/>
          <w:tab w:val="left" w:pos="7560"/>
        </w:tabs>
        <w:spacing w:after="0" w:line="240" w:lineRule="auto"/>
        <w:ind w:left="360"/>
        <w:rPr>
          <w:rFonts w:ascii="Times New Roman" w:hAnsi="Times New Roman"/>
          <w:sz w:val="24"/>
          <w:szCs w:val="24"/>
          <w:u w:val="single"/>
        </w:rPr>
      </w:pPr>
      <w:r w:rsidRPr="001B1DF5">
        <w:rPr>
          <w:rFonts w:ascii="Times New Roman" w:hAnsi="Times New Roman"/>
          <w:color w:val="000000" w:themeColor="text1"/>
          <w:sz w:val="24"/>
          <w:szCs w:val="24"/>
        </w:rPr>
        <w:t xml:space="preserve">The </w:t>
      </w:r>
      <w:r w:rsidR="000767A9" w:rsidRPr="001B1DF5">
        <w:rPr>
          <w:rFonts w:ascii="Times New Roman" w:hAnsi="Times New Roman"/>
          <w:color w:val="000000" w:themeColor="text1"/>
          <w:sz w:val="24"/>
          <w:szCs w:val="24"/>
        </w:rPr>
        <w:t>inventory mode</w:t>
      </w:r>
      <w:r w:rsidRPr="001B1DF5">
        <w:rPr>
          <w:rFonts w:ascii="Times New Roman" w:hAnsi="Times New Roman"/>
          <w:color w:val="000000" w:themeColor="text1"/>
          <w:sz w:val="24"/>
          <w:szCs w:val="24"/>
        </w:rPr>
        <w:t xml:space="preserve"> was used </w:t>
      </w:r>
      <w:r w:rsidR="00AA4B1B" w:rsidRPr="001B1DF5">
        <w:rPr>
          <w:rFonts w:ascii="Times New Roman" w:hAnsi="Times New Roman"/>
          <w:color w:val="000000" w:themeColor="text1"/>
          <w:sz w:val="24"/>
          <w:szCs w:val="24"/>
        </w:rPr>
        <w:t>with</w:t>
      </w:r>
      <w:r w:rsidRPr="001B1DF5">
        <w:rPr>
          <w:rFonts w:ascii="Times New Roman" w:hAnsi="Times New Roman"/>
          <w:color w:val="000000" w:themeColor="text1"/>
          <w:sz w:val="24"/>
          <w:szCs w:val="24"/>
        </w:rPr>
        <w:t xml:space="preserve">in MOVES </w:t>
      </w:r>
      <w:r w:rsidR="006B3590" w:rsidRPr="001B1DF5">
        <w:rPr>
          <w:rFonts w:ascii="Times New Roman" w:hAnsi="Times New Roman"/>
          <w:color w:val="000000" w:themeColor="text1"/>
          <w:sz w:val="24"/>
          <w:szCs w:val="24"/>
        </w:rPr>
        <w:t>to produce a generic</w:t>
      </w:r>
      <w:r w:rsidR="000767A9" w:rsidRPr="001B1DF5">
        <w:rPr>
          <w:rFonts w:ascii="Times New Roman" w:hAnsi="Times New Roman"/>
          <w:color w:val="000000" w:themeColor="text1"/>
          <w:sz w:val="24"/>
          <w:szCs w:val="24"/>
        </w:rPr>
        <w:t xml:space="preserve"> </w:t>
      </w:r>
      <w:r w:rsidR="00F97221" w:rsidRPr="001B1DF5">
        <w:rPr>
          <w:rFonts w:ascii="Times New Roman" w:hAnsi="Times New Roman"/>
          <w:color w:val="000000" w:themeColor="text1"/>
          <w:sz w:val="24"/>
          <w:szCs w:val="24"/>
        </w:rPr>
        <w:t xml:space="preserve">emissions </w:t>
      </w:r>
      <w:r w:rsidR="006B3590" w:rsidRPr="001B1DF5">
        <w:rPr>
          <w:rFonts w:ascii="Times New Roman" w:hAnsi="Times New Roman"/>
          <w:color w:val="000000" w:themeColor="text1"/>
          <w:sz w:val="24"/>
          <w:szCs w:val="24"/>
        </w:rPr>
        <w:t>rate</w:t>
      </w:r>
      <w:r w:rsidR="000767A9" w:rsidRPr="001B1DF5">
        <w:rPr>
          <w:rFonts w:ascii="Times New Roman" w:hAnsi="Times New Roman"/>
          <w:color w:val="000000" w:themeColor="text1"/>
          <w:sz w:val="24"/>
          <w:szCs w:val="24"/>
        </w:rPr>
        <w:t xml:space="preserve"> fo</w:t>
      </w:r>
      <w:r w:rsidR="006B3590" w:rsidRPr="001B1DF5">
        <w:rPr>
          <w:rFonts w:ascii="Times New Roman" w:hAnsi="Times New Roman"/>
          <w:color w:val="000000" w:themeColor="text1"/>
          <w:sz w:val="24"/>
          <w:szCs w:val="24"/>
        </w:rPr>
        <w:t>r off</w:t>
      </w:r>
      <w:r w:rsidR="000767A9" w:rsidRPr="001B1DF5">
        <w:rPr>
          <w:rFonts w:ascii="Times New Roman" w:hAnsi="Times New Roman"/>
          <w:color w:val="000000" w:themeColor="text1"/>
          <w:sz w:val="24"/>
          <w:szCs w:val="24"/>
        </w:rPr>
        <w:t>-road vehicles</w:t>
      </w:r>
      <w:r w:rsidRPr="001B1DF5">
        <w:rPr>
          <w:rFonts w:ascii="Times New Roman" w:hAnsi="Times New Roman"/>
          <w:color w:val="000000" w:themeColor="text1"/>
          <w:sz w:val="24"/>
          <w:szCs w:val="24"/>
        </w:rPr>
        <w:t xml:space="preserve">.  </w:t>
      </w:r>
      <w:r w:rsidR="00F96416" w:rsidRPr="001B1DF5">
        <w:rPr>
          <w:rFonts w:ascii="Times New Roman" w:hAnsi="Times New Roman"/>
          <w:color w:val="000000" w:themeColor="text1"/>
          <w:sz w:val="24"/>
          <w:szCs w:val="24"/>
        </w:rPr>
        <w:t xml:space="preserve">The inventory </w:t>
      </w:r>
      <w:proofErr w:type="gramStart"/>
      <w:r w:rsidR="00F96416" w:rsidRPr="001B1DF5">
        <w:rPr>
          <w:rFonts w:ascii="Times New Roman" w:hAnsi="Times New Roman"/>
          <w:color w:val="000000" w:themeColor="text1"/>
          <w:sz w:val="24"/>
          <w:szCs w:val="24"/>
        </w:rPr>
        <w:t>mode provides emissions estimates in tons per average weekday</w:t>
      </w:r>
      <w:r w:rsidR="00725F04" w:rsidRPr="001B1DF5">
        <w:rPr>
          <w:rFonts w:ascii="Times New Roman" w:hAnsi="Times New Roman"/>
          <w:color w:val="000000" w:themeColor="text1"/>
          <w:sz w:val="24"/>
          <w:szCs w:val="24"/>
        </w:rPr>
        <w:t xml:space="preserve"> and are</w:t>
      </w:r>
      <w:proofErr w:type="gramEnd"/>
      <w:r w:rsidR="00725F04" w:rsidRPr="001B1DF5">
        <w:rPr>
          <w:rFonts w:ascii="Times New Roman" w:hAnsi="Times New Roman"/>
          <w:color w:val="000000" w:themeColor="text1"/>
          <w:sz w:val="24"/>
          <w:szCs w:val="24"/>
        </w:rPr>
        <w:t xml:space="preserve"> divided by VMT</w:t>
      </w:r>
      <w:r w:rsidR="00AA4B1B" w:rsidRPr="001B1DF5">
        <w:rPr>
          <w:rFonts w:ascii="Times New Roman" w:hAnsi="Times New Roman"/>
          <w:color w:val="000000" w:themeColor="text1"/>
          <w:sz w:val="24"/>
          <w:szCs w:val="24"/>
        </w:rPr>
        <w:t xml:space="preserve"> to produce a generic rate for off-road vehicles</w:t>
      </w:r>
      <w:r w:rsidR="00B269E4" w:rsidRPr="001B1DF5">
        <w:rPr>
          <w:rFonts w:ascii="Times New Roman" w:hAnsi="Times New Roman"/>
          <w:color w:val="000000" w:themeColor="text1"/>
          <w:sz w:val="24"/>
          <w:szCs w:val="24"/>
        </w:rPr>
        <w:t xml:space="preserve"> in grams per mile of activity</w:t>
      </w:r>
      <w:r w:rsidR="00F96416" w:rsidRPr="001B1DF5">
        <w:rPr>
          <w:rFonts w:ascii="Times New Roman" w:hAnsi="Times New Roman"/>
          <w:color w:val="000000" w:themeColor="text1"/>
          <w:sz w:val="24"/>
          <w:szCs w:val="24"/>
        </w:rPr>
        <w:t xml:space="preserve">.  </w:t>
      </w:r>
      <w:r w:rsidRPr="001B1DF5">
        <w:rPr>
          <w:rFonts w:ascii="Times New Roman" w:hAnsi="Times New Roman"/>
          <w:color w:val="000000" w:themeColor="text1"/>
          <w:sz w:val="24"/>
          <w:szCs w:val="24"/>
        </w:rPr>
        <w:t xml:space="preserve">The emissions processes used to create the rate </w:t>
      </w:r>
      <w:r w:rsidR="00020296" w:rsidRPr="001B1DF5">
        <w:rPr>
          <w:rFonts w:ascii="Times New Roman" w:hAnsi="Times New Roman"/>
          <w:color w:val="000000" w:themeColor="text1"/>
          <w:sz w:val="24"/>
          <w:szCs w:val="24"/>
        </w:rPr>
        <w:t>include</w:t>
      </w:r>
      <w:r w:rsidR="000767A9" w:rsidRPr="001B1DF5">
        <w:rPr>
          <w:rFonts w:ascii="Times New Roman" w:hAnsi="Times New Roman"/>
          <w:color w:val="000000" w:themeColor="text1"/>
          <w:sz w:val="24"/>
          <w:szCs w:val="24"/>
        </w:rPr>
        <w:t xml:space="preserve"> starts, exhaust, evaporative, and hotsoak emissions</w:t>
      </w:r>
      <w:r w:rsidR="006B3590" w:rsidRPr="001B1DF5">
        <w:rPr>
          <w:rFonts w:ascii="Times New Roman" w:hAnsi="Times New Roman"/>
          <w:color w:val="000000" w:themeColor="text1"/>
          <w:sz w:val="24"/>
          <w:szCs w:val="24"/>
        </w:rPr>
        <w:t xml:space="preserve">.  This method is </w:t>
      </w:r>
      <w:r w:rsidR="000767A9" w:rsidRPr="001B1DF5">
        <w:rPr>
          <w:rFonts w:ascii="Times New Roman" w:hAnsi="Times New Roman"/>
          <w:color w:val="000000" w:themeColor="text1"/>
          <w:sz w:val="24"/>
          <w:szCs w:val="24"/>
        </w:rPr>
        <w:t xml:space="preserve">more conservative </w:t>
      </w:r>
      <w:r w:rsidR="000767A9" w:rsidRPr="001B1DF5">
        <w:rPr>
          <w:rFonts w:ascii="Times New Roman" w:hAnsi="Times New Roman"/>
          <w:sz w:val="24"/>
          <w:szCs w:val="24"/>
        </w:rPr>
        <w:t xml:space="preserve">than the rates mode because </w:t>
      </w:r>
      <w:r w:rsidR="000767A9" w:rsidRPr="001B1DF5">
        <w:rPr>
          <w:rFonts w:ascii="Times New Roman" w:hAnsi="Times New Roman"/>
          <w:color w:val="000000" w:themeColor="text1"/>
          <w:sz w:val="24"/>
          <w:szCs w:val="24"/>
        </w:rPr>
        <w:t>it contains more emissions detail</w:t>
      </w:r>
      <w:r w:rsidRPr="001B1DF5">
        <w:rPr>
          <w:rFonts w:ascii="Times New Roman" w:hAnsi="Times New Roman"/>
          <w:color w:val="000000" w:themeColor="text1"/>
          <w:sz w:val="24"/>
          <w:szCs w:val="24"/>
        </w:rPr>
        <w:t>.</w:t>
      </w:r>
      <w:r w:rsidR="00F96416" w:rsidRPr="001B1DF5">
        <w:rPr>
          <w:rFonts w:ascii="Times New Roman" w:hAnsi="Times New Roman"/>
          <w:color w:val="000000" w:themeColor="text1"/>
          <w:sz w:val="24"/>
          <w:szCs w:val="24"/>
        </w:rPr>
        <w:t xml:space="preserve">  T</w:t>
      </w:r>
      <w:r w:rsidR="00CA4BE6" w:rsidRPr="001B1DF5">
        <w:rPr>
          <w:rFonts w:ascii="Times New Roman" w:hAnsi="Times New Roman"/>
          <w:sz w:val="24"/>
          <w:szCs w:val="24"/>
        </w:rPr>
        <w:t xml:space="preserve">he </w:t>
      </w:r>
      <w:r w:rsidR="00C85696" w:rsidRPr="001B1DF5">
        <w:rPr>
          <w:rFonts w:ascii="Times New Roman" w:hAnsi="Times New Roman"/>
          <w:sz w:val="24"/>
          <w:szCs w:val="24"/>
        </w:rPr>
        <w:t>2011 Environ Study</w:t>
      </w:r>
      <w:r w:rsidR="00CA4BE6" w:rsidRPr="001B1DF5">
        <w:rPr>
          <w:rFonts w:ascii="Times New Roman" w:hAnsi="Times New Roman"/>
          <w:sz w:val="24"/>
          <w:szCs w:val="24"/>
        </w:rPr>
        <w:t xml:space="preserve"> </w:t>
      </w:r>
      <w:r w:rsidR="00581554" w:rsidRPr="001B1DF5">
        <w:rPr>
          <w:rFonts w:ascii="Times New Roman" w:hAnsi="Times New Roman"/>
          <w:sz w:val="24"/>
          <w:szCs w:val="24"/>
        </w:rPr>
        <w:t>Table 3</w:t>
      </w:r>
      <w:r w:rsidR="002B25AF" w:rsidRPr="001B1DF5">
        <w:rPr>
          <w:rFonts w:ascii="Times New Roman" w:hAnsi="Times New Roman"/>
          <w:sz w:val="24"/>
          <w:szCs w:val="24"/>
        </w:rPr>
        <w:t xml:space="preserve"> </w:t>
      </w:r>
      <w:r w:rsidR="002B25AF" w:rsidRPr="001B1DF5">
        <w:rPr>
          <w:rFonts w:ascii="Times New Roman" w:hAnsi="Times New Roman"/>
          <w:bCs/>
          <w:sz w:val="24"/>
          <w:szCs w:val="24"/>
        </w:rPr>
        <w:t>Weighted average on‐road traffic data</w:t>
      </w:r>
      <w:r w:rsidR="00581554" w:rsidRPr="001B1DF5">
        <w:rPr>
          <w:rFonts w:ascii="Times New Roman" w:hAnsi="Times New Roman"/>
          <w:sz w:val="24"/>
          <w:szCs w:val="24"/>
        </w:rPr>
        <w:t xml:space="preserve"> </w:t>
      </w:r>
      <w:r w:rsidR="00CA4BE6" w:rsidRPr="001B1DF5">
        <w:rPr>
          <w:rFonts w:ascii="Times New Roman" w:hAnsi="Times New Roman"/>
          <w:sz w:val="24"/>
          <w:szCs w:val="24"/>
        </w:rPr>
        <w:t>identified the following</w:t>
      </w:r>
      <w:r w:rsidR="00CA4BE6" w:rsidRPr="001B1DF5">
        <w:rPr>
          <w:rFonts w:ascii="Times New Roman" w:hAnsi="Times New Roman"/>
          <w:color w:val="000000" w:themeColor="text1"/>
          <w:sz w:val="24"/>
          <w:szCs w:val="24"/>
        </w:rPr>
        <w:t xml:space="preserve"> </w:t>
      </w:r>
      <w:r w:rsidRPr="001B1DF5">
        <w:rPr>
          <w:rFonts w:ascii="Times New Roman" w:hAnsi="Times New Roman"/>
          <w:color w:val="000000" w:themeColor="text1"/>
          <w:sz w:val="24"/>
          <w:szCs w:val="24"/>
        </w:rPr>
        <w:t xml:space="preserve">off-road mobile sources that operate </w:t>
      </w:r>
      <w:r w:rsidR="00F96416" w:rsidRPr="001B1DF5">
        <w:rPr>
          <w:rFonts w:ascii="Times New Roman" w:hAnsi="Times New Roman"/>
          <w:color w:val="000000" w:themeColor="text1"/>
          <w:sz w:val="24"/>
          <w:szCs w:val="24"/>
        </w:rPr>
        <w:t>within</w:t>
      </w:r>
      <w:r w:rsidRPr="001B1DF5">
        <w:rPr>
          <w:rFonts w:ascii="Times New Roman" w:hAnsi="Times New Roman"/>
          <w:color w:val="000000" w:themeColor="text1"/>
          <w:sz w:val="24"/>
          <w:szCs w:val="24"/>
        </w:rPr>
        <w:t xml:space="preserve"> the oil and gas fields:  </w:t>
      </w:r>
      <w:r w:rsidR="000767A9" w:rsidRPr="001B1DF5">
        <w:rPr>
          <w:rFonts w:ascii="Times New Roman" w:hAnsi="Times New Roman"/>
          <w:color w:val="000000" w:themeColor="text1"/>
          <w:sz w:val="24"/>
          <w:szCs w:val="24"/>
        </w:rPr>
        <w:t xml:space="preserve">gasoline and diesel light duty commercial trucks and diesel </w:t>
      </w:r>
      <w:r w:rsidR="000767A9" w:rsidRPr="001B1DF5">
        <w:rPr>
          <w:rFonts w:ascii="Times New Roman" w:hAnsi="Times New Roman"/>
          <w:sz w:val="24"/>
          <w:szCs w:val="24"/>
        </w:rPr>
        <w:lastRenderedPageBreak/>
        <w:t>combination short haul trucks</w:t>
      </w:r>
      <w:r w:rsidR="00E10FC9" w:rsidRPr="001B1DF5">
        <w:rPr>
          <w:rFonts w:ascii="Times New Roman" w:hAnsi="Times New Roman"/>
          <w:sz w:val="24"/>
          <w:szCs w:val="24"/>
        </w:rPr>
        <w:t>.</w:t>
      </w:r>
      <w:r w:rsidR="00CA4BE6" w:rsidRPr="001B1DF5">
        <w:rPr>
          <w:rFonts w:ascii="Times New Roman" w:hAnsi="Times New Roman"/>
          <w:sz w:val="24"/>
          <w:szCs w:val="24"/>
        </w:rPr>
        <w:t xml:space="preserve">  </w:t>
      </w:r>
      <w:proofErr w:type="gramStart"/>
      <w:r w:rsidR="00CA4BE6" w:rsidRPr="001B1DF5">
        <w:rPr>
          <w:rFonts w:ascii="Times New Roman" w:hAnsi="Times New Roman"/>
          <w:sz w:val="24"/>
          <w:szCs w:val="24"/>
        </w:rPr>
        <w:t>MOVES was</w:t>
      </w:r>
      <w:proofErr w:type="gramEnd"/>
      <w:r w:rsidR="00CA4BE6" w:rsidRPr="001B1DF5">
        <w:rPr>
          <w:rFonts w:ascii="Times New Roman" w:hAnsi="Times New Roman"/>
          <w:sz w:val="24"/>
          <w:szCs w:val="24"/>
        </w:rPr>
        <w:t xml:space="preserve"> setup to produce output based on these vehicle types.</w:t>
      </w:r>
      <w:r w:rsidR="00E10FC9" w:rsidRPr="001B1DF5">
        <w:rPr>
          <w:rFonts w:ascii="Times New Roman" w:hAnsi="Times New Roman"/>
          <w:sz w:val="24"/>
          <w:szCs w:val="24"/>
        </w:rPr>
        <w:t xml:space="preserve">  </w:t>
      </w:r>
    </w:p>
    <w:p w14:paraId="3DC10E18" w14:textId="77777777" w:rsidR="00CA4BE6" w:rsidRPr="001B1DF5" w:rsidRDefault="00CA4BE6" w:rsidP="001B1DF5">
      <w:pPr>
        <w:tabs>
          <w:tab w:val="left" w:pos="1080"/>
          <w:tab w:val="left" w:pos="2520"/>
          <w:tab w:val="left" w:pos="3600"/>
          <w:tab w:val="left" w:pos="5670"/>
          <w:tab w:val="left" w:pos="7560"/>
        </w:tabs>
        <w:ind w:left="360"/>
      </w:pPr>
    </w:p>
    <w:p w14:paraId="32468018" w14:textId="77777777" w:rsidR="002E64D0" w:rsidRPr="001B1DF5" w:rsidRDefault="00CA4BE6" w:rsidP="001B1DF5">
      <w:pPr>
        <w:tabs>
          <w:tab w:val="left" w:pos="1080"/>
          <w:tab w:val="left" w:pos="2520"/>
          <w:tab w:val="left" w:pos="3600"/>
          <w:tab w:val="left" w:pos="5670"/>
          <w:tab w:val="left" w:pos="7560"/>
        </w:tabs>
        <w:ind w:left="360"/>
      </w:pPr>
      <w:r w:rsidRPr="001B1DF5">
        <w:t>Similar i</w:t>
      </w:r>
      <w:r w:rsidR="00B269E4" w:rsidRPr="001B1DF5">
        <w:t xml:space="preserve">nputs </w:t>
      </w:r>
      <w:r w:rsidR="00E10FC9" w:rsidRPr="001B1DF5">
        <w:t xml:space="preserve">from the </w:t>
      </w:r>
      <w:r w:rsidR="00AA4B1B" w:rsidRPr="001B1DF5">
        <w:t xml:space="preserve">2017 Baseline </w:t>
      </w:r>
      <w:r w:rsidR="00E10FC9" w:rsidRPr="001B1DF5">
        <w:t>on-road</w:t>
      </w:r>
      <w:r w:rsidR="006D14E0" w:rsidRPr="001B1DF5">
        <w:t xml:space="preserve"> mobile</w:t>
      </w:r>
      <w:r w:rsidR="00E10FC9" w:rsidRPr="001B1DF5">
        <w:t xml:space="preserve"> inventory </w:t>
      </w:r>
      <w:r w:rsidR="00B269E4" w:rsidRPr="001B1DF5">
        <w:t xml:space="preserve">were used to create the </w:t>
      </w:r>
      <w:r w:rsidR="00E10FC9" w:rsidRPr="001B1DF5">
        <w:t>ge</w:t>
      </w:r>
      <w:r w:rsidRPr="001B1DF5">
        <w:t xml:space="preserve">neric rate for off-road vehicle inventory except for </w:t>
      </w:r>
      <w:r w:rsidR="00581554" w:rsidRPr="001B1DF5">
        <w:t xml:space="preserve">the </w:t>
      </w:r>
      <w:r w:rsidRPr="001B1DF5">
        <w:t>speed profiles</w:t>
      </w:r>
      <w:r w:rsidR="00B269E4" w:rsidRPr="001B1DF5">
        <w:t xml:space="preserve">.  The </w:t>
      </w:r>
      <w:r w:rsidRPr="001B1DF5">
        <w:t xml:space="preserve">shared </w:t>
      </w:r>
      <w:r w:rsidR="00E10FC9" w:rsidRPr="001B1DF5">
        <w:t>inputs</w:t>
      </w:r>
      <w:r w:rsidRPr="001B1DF5">
        <w:t xml:space="preserve"> include</w:t>
      </w:r>
      <w:r w:rsidR="00B269E4" w:rsidRPr="001B1DF5">
        <w:t xml:space="preserve"> </w:t>
      </w:r>
      <w:r w:rsidR="000767A9" w:rsidRPr="001B1DF5">
        <w:rPr>
          <w:color w:val="000000" w:themeColor="text1"/>
        </w:rPr>
        <w:t>vehicle fuel profiles and specifications,</w:t>
      </w:r>
      <w:r w:rsidR="00725F04" w:rsidRPr="001B1DF5">
        <w:rPr>
          <w:color w:val="000000" w:themeColor="text1"/>
        </w:rPr>
        <w:t xml:space="preserve"> VMT</w:t>
      </w:r>
      <w:r w:rsidR="000767A9" w:rsidRPr="001B1DF5">
        <w:rPr>
          <w:color w:val="000000" w:themeColor="text1"/>
        </w:rPr>
        <w:t>, VMT mix, vehicle age distributions, and meteorological conditions.</w:t>
      </w:r>
      <w:r w:rsidR="00E10FC9" w:rsidRPr="001B1DF5">
        <w:rPr>
          <w:color w:val="000000" w:themeColor="text1"/>
        </w:rPr>
        <w:t xml:space="preserve">  The logic in this modeling setup is that the vehicles operating on-road within the non-attainment area have the same vehicle </w:t>
      </w:r>
      <w:r w:rsidR="00B269E4" w:rsidRPr="001B1DF5">
        <w:rPr>
          <w:color w:val="000000" w:themeColor="text1"/>
        </w:rPr>
        <w:t>characteristics</w:t>
      </w:r>
      <w:r w:rsidR="00E10FC9" w:rsidRPr="001B1DF5">
        <w:rPr>
          <w:color w:val="000000" w:themeColor="text1"/>
        </w:rPr>
        <w:t xml:space="preserve"> as those operating off-road within </w:t>
      </w:r>
      <w:r w:rsidR="00F97221" w:rsidRPr="001B1DF5">
        <w:rPr>
          <w:color w:val="000000" w:themeColor="text1"/>
        </w:rPr>
        <w:t xml:space="preserve">oil and gas fields </w:t>
      </w:r>
      <w:r w:rsidR="00C36272" w:rsidRPr="001B1DF5">
        <w:rPr>
          <w:color w:val="000000" w:themeColor="text1"/>
        </w:rPr>
        <w:t>within</w:t>
      </w:r>
      <w:r w:rsidR="00F97221" w:rsidRPr="001B1DF5">
        <w:rPr>
          <w:color w:val="000000" w:themeColor="text1"/>
        </w:rPr>
        <w:t xml:space="preserve"> </w:t>
      </w:r>
      <w:r w:rsidR="00E10FC9" w:rsidRPr="001B1DF5">
        <w:rPr>
          <w:color w:val="000000" w:themeColor="text1"/>
        </w:rPr>
        <w:t>the non-attainment area.</w:t>
      </w:r>
      <w:r w:rsidR="000767A9" w:rsidRPr="001B1DF5">
        <w:t xml:space="preserve"> </w:t>
      </w:r>
      <w:r w:rsidRPr="001B1DF5">
        <w:t xml:space="preserve"> Without</w:t>
      </w:r>
      <w:r w:rsidR="00963A84" w:rsidRPr="001B1DF5">
        <w:t xml:space="preserve"> any</w:t>
      </w:r>
      <w:r w:rsidRPr="001B1DF5">
        <w:t xml:space="preserve"> vehicle </w:t>
      </w:r>
      <w:r w:rsidR="0059743F" w:rsidRPr="001B1DF5">
        <w:t>characteristic</w:t>
      </w:r>
      <w:r w:rsidRPr="001B1DF5">
        <w:t xml:space="preserve"> data for </w:t>
      </w:r>
      <w:r w:rsidR="00B269E4" w:rsidRPr="001B1DF5">
        <w:t>off-road vehicle</w:t>
      </w:r>
      <w:r w:rsidRPr="001B1DF5">
        <w:t>s</w:t>
      </w:r>
      <w:r w:rsidR="00B269E4" w:rsidRPr="001B1DF5">
        <w:t xml:space="preserve"> operating within the oil and gas fields</w:t>
      </w:r>
      <w:r w:rsidR="00820444" w:rsidRPr="001B1DF5">
        <w:t>,</w:t>
      </w:r>
      <w:r w:rsidR="00B269E4" w:rsidRPr="001B1DF5">
        <w:t xml:space="preserve"> this is the best assumption that can be made.  In addition to the inputs mentioned above</w:t>
      </w:r>
      <w:r w:rsidR="00820444" w:rsidRPr="001B1DF5">
        <w:t>,</w:t>
      </w:r>
      <w:r w:rsidR="00B269E4" w:rsidRPr="001B1DF5">
        <w:t xml:space="preserve"> the</w:t>
      </w:r>
      <w:r w:rsidR="000767A9" w:rsidRPr="001B1DF5">
        <w:t xml:space="preserve"> only input profile that changed</w:t>
      </w:r>
      <w:r w:rsidR="00B269E4" w:rsidRPr="001B1DF5">
        <w:t xml:space="preserve"> from the on-road input</w:t>
      </w:r>
      <w:r w:rsidR="000767A9" w:rsidRPr="001B1DF5">
        <w:t xml:space="preserve"> is the average speed activity input</w:t>
      </w:r>
      <w:r w:rsidR="00B269E4" w:rsidRPr="001B1DF5">
        <w:t xml:space="preserve">.  The speed activity data </w:t>
      </w:r>
      <w:r w:rsidRPr="001B1DF5">
        <w:t xml:space="preserve">for the off-road mobile inventory </w:t>
      </w:r>
      <w:r w:rsidR="000767A9" w:rsidRPr="001B1DF5">
        <w:t>was pr</w:t>
      </w:r>
      <w:r w:rsidR="006B3590" w:rsidRPr="001B1DF5">
        <w:t xml:space="preserve">ovided by the </w:t>
      </w:r>
      <w:r w:rsidR="00C85696" w:rsidRPr="001B1DF5">
        <w:t>2011 Environ Study</w:t>
      </w:r>
      <w:r w:rsidR="00581554" w:rsidRPr="001B1DF5">
        <w:t xml:space="preserve"> Table 3</w:t>
      </w:r>
      <w:r w:rsidR="003176C8" w:rsidRPr="001B1DF5">
        <w:t xml:space="preserve"> </w:t>
      </w:r>
      <w:r w:rsidR="003176C8" w:rsidRPr="001B1DF5">
        <w:rPr>
          <w:bCs/>
        </w:rPr>
        <w:t xml:space="preserve">Weighted average on‐road traffic </w:t>
      </w:r>
      <w:proofErr w:type="gramStart"/>
      <w:r w:rsidR="003176C8" w:rsidRPr="001B1DF5">
        <w:rPr>
          <w:bCs/>
        </w:rPr>
        <w:t>data</w:t>
      </w:r>
      <w:r w:rsidR="00F97221" w:rsidRPr="001B1DF5">
        <w:t>(</w:t>
      </w:r>
      <w:proofErr w:type="gramEnd"/>
      <w:r w:rsidR="00F97221" w:rsidRPr="001B1DF5">
        <w:t>Table 1)</w:t>
      </w:r>
      <w:r w:rsidR="00F97221" w:rsidRPr="001B1DF5">
        <w:rPr>
          <w:vertAlign w:val="superscript"/>
        </w:rPr>
        <w:t xml:space="preserve"> </w:t>
      </w:r>
      <w:r w:rsidR="000767A9" w:rsidRPr="001B1DF5">
        <w:t xml:space="preserve">.  </w:t>
      </w:r>
    </w:p>
    <w:p w14:paraId="55ACD63C" w14:textId="77777777" w:rsidR="003176C8" w:rsidRPr="001B1DF5" w:rsidRDefault="003176C8" w:rsidP="000767A9">
      <w:pPr>
        <w:tabs>
          <w:tab w:val="left" w:pos="1080"/>
          <w:tab w:val="left" w:pos="2520"/>
          <w:tab w:val="left" w:pos="3600"/>
          <w:tab w:val="left" w:pos="5670"/>
          <w:tab w:val="left" w:pos="7560"/>
        </w:tabs>
      </w:pPr>
    </w:p>
    <w:p w14:paraId="62A39A81" w14:textId="77777777" w:rsidR="0063342F" w:rsidRPr="001B1DF5" w:rsidRDefault="0063342F" w:rsidP="000767A9">
      <w:pPr>
        <w:tabs>
          <w:tab w:val="left" w:pos="1080"/>
          <w:tab w:val="left" w:pos="2520"/>
          <w:tab w:val="left" w:pos="3600"/>
          <w:tab w:val="left" w:pos="5670"/>
          <w:tab w:val="left" w:pos="7560"/>
        </w:tabs>
      </w:pPr>
    </w:p>
    <w:p w14:paraId="396B377B" w14:textId="77777777" w:rsidR="0063342F" w:rsidRPr="001B1DF5" w:rsidRDefault="0063342F" w:rsidP="0063342F">
      <w:pPr>
        <w:pStyle w:val="ListParagraph"/>
        <w:numPr>
          <w:ilvl w:val="0"/>
          <w:numId w:val="44"/>
        </w:numPr>
        <w:tabs>
          <w:tab w:val="left" w:pos="1080"/>
          <w:tab w:val="left" w:pos="2520"/>
          <w:tab w:val="left" w:pos="3600"/>
          <w:tab w:val="left" w:pos="5670"/>
          <w:tab w:val="left" w:pos="7560"/>
        </w:tabs>
        <w:rPr>
          <w:rFonts w:ascii="Times New Roman" w:hAnsi="Times New Roman"/>
          <w:u w:val="single"/>
        </w:rPr>
      </w:pPr>
      <w:r w:rsidRPr="001B1DF5">
        <w:rPr>
          <w:rFonts w:ascii="Times New Roman" w:hAnsi="Times New Roman"/>
          <w:u w:val="single"/>
        </w:rPr>
        <w:t>Idle Rate</w:t>
      </w:r>
    </w:p>
    <w:p w14:paraId="613C43BF" w14:textId="77777777" w:rsidR="00816C9B" w:rsidRPr="001B1DF5" w:rsidRDefault="00A9607A" w:rsidP="001B1DF5">
      <w:pPr>
        <w:tabs>
          <w:tab w:val="left" w:pos="1080"/>
          <w:tab w:val="left" w:pos="2520"/>
          <w:tab w:val="left" w:pos="3600"/>
          <w:tab w:val="left" w:pos="5670"/>
          <w:tab w:val="left" w:pos="7560"/>
        </w:tabs>
        <w:ind w:left="360"/>
      </w:pPr>
      <w:r w:rsidRPr="001B1DF5">
        <w:t>The</w:t>
      </w:r>
      <w:r w:rsidR="006B3590" w:rsidRPr="001B1DF5">
        <w:t xml:space="preserve"> inventory mode was</w:t>
      </w:r>
      <w:r w:rsidR="002503F7" w:rsidRPr="001B1DF5">
        <w:t xml:space="preserve"> also used to construct emission factors for i</w:t>
      </w:r>
      <w:r w:rsidR="006B3590" w:rsidRPr="001B1DF5">
        <w:t>dling</w:t>
      </w:r>
      <w:r w:rsidRPr="001B1DF5">
        <w:t xml:space="preserve"> </w:t>
      </w:r>
      <w:r w:rsidR="002C6EB9" w:rsidRPr="001B1DF5">
        <w:t>emissions</w:t>
      </w:r>
      <w:r w:rsidR="002503F7" w:rsidRPr="001B1DF5">
        <w:t>.  Idle emission factors are obtained from MOVES using the same</w:t>
      </w:r>
      <w:r w:rsidR="002C6EB9" w:rsidRPr="001B1DF5">
        <w:t xml:space="preserve"> vehicle characteristics</w:t>
      </w:r>
      <w:r w:rsidRPr="001B1DF5">
        <w:t xml:space="preserve"> and speed pro</w:t>
      </w:r>
      <w:r w:rsidR="00EF008F" w:rsidRPr="001B1DF5">
        <w:t>files used to create the generic emission</w:t>
      </w:r>
      <w:r w:rsidRPr="001B1DF5">
        <w:t xml:space="preserve"> rates.  When MOVES is run under</w:t>
      </w:r>
      <w:r w:rsidR="002503F7" w:rsidRPr="001B1DF5">
        <w:t xml:space="preserve"> </w:t>
      </w:r>
      <w:r w:rsidRPr="001B1DF5">
        <w:t>a project level inventory</w:t>
      </w:r>
      <w:r w:rsidR="00F17883" w:rsidRPr="001B1DF5">
        <w:t>,</w:t>
      </w:r>
      <w:r w:rsidRPr="001B1DF5">
        <w:t xml:space="preserve"> it will </w:t>
      </w:r>
      <w:r w:rsidR="002503F7" w:rsidRPr="001B1DF5">
        <w:t xml:space="preserve">provide idle </w:t>
      </w:r>
      <w:r w:rsidRPr="001B1DF5">
        <w:t xml:space="preserve">emission factors.  </w:t>
      </w:r>
      <w:r w:rsidR="006B3590" w:rsidRPr="001B1DF5">
        <w:t xml:space="preserve">The </w:t>
      </w:r>
      <w:r w:rsidR="00C85696" w:rsidRPr="001B1DF5">
        <w:t>2011 Environ Study</w:t>
      </w:r>
      <w:r w:rsidR="00FC531F" w:rsidRPr="001B1DF5">
        <w:t xml:space="preserve"> Table 3 </w:t>
      </w:r>
      <w:r w:rsidR="003176C8" w:rsidRPr="001B1DF5">
        <w:rPr>
          <w:bCs/>
        </w:rPr>
        <w:t>Weighted average on‐road traffic data</w:t>
      </w:r>
      <w:r w:rsidR="006B3590" w:rsidRPr="001B1DF5">
        <w:t xml:space="preserve"> </w:t>
      </w:r>
      <w:r w:rsidR="00670AC7" w:rsidRPr="001B1DF5">
        <w:t xml:space="preserve">(Table 1) </w:t>
      </w:r>
      <w:r w:rsidR="006B3590" w:rsidRPr="001B1DF5">
        <w:t>provides idle hours per well activity by vehicle type</w:t>
      </w:r>
      <w:r w:rsidR="00E07BEC" w:rsidRPr="001B1DF5">
        <w:t xml:space="preserve"> to </w:t>
      </w:r>
      <w:r w:rsidR="002C6EB9" w:rsidRPr="001B1DF5">
        <w:t>coincide</w:t>
      </w:r>
      <w:r w:rsidR="00E07BEC" w:rsidRPr="001B1DF5">
        <w:t xml:space="preserve"> with the idle emission factors from MOVES</w:t>
      </w:r>
      <w:r w:rsidR="006B3590" w:rsidRPr="001B1DF5">
        <w:t xml:space="preserve">.  </w:t>
      </w:r>
    </w:p>
    <w:p w14:paraId="5FFFDCF6" w14:textId="77777777" w:rsidR="000767A9" w:rsidRPr="001B1DF5" w:rsidRDefault="000767A9" w:rsidP="00561EB1">
      <w:pPr>
        <w:tabs>
          <w:tab w:val="left" w:pos="1080"/>
          <w:tab w:val="left" w:pos="2610"/>
          <w:tab w:val="left" w:pos="3600"/>
          <w:tab w:val="left" w:pos="5670"/>
          <w:tab w:val="left" w:pos="7560"/>
        </w:tabs>
        <w:spacing w:line="215" w:lineRule="auto"/>
        <w:rPr>
          <w:b/>
          <w:u w:val="single"/>
        </w:rPr>
      </w:pPr>
    </w:p>
    <w:p w14:paraId="75CCBCC1" w14:textId="77777777" w:rsidR="006B070C" w:rsidRPr="001B1DF5" w:rsidRDefault="00461873" w:rsidP="00561EB1">
      <w:pPr>
        <w:tabs>
          <w:tab w:val="left" w:pos="1080"/>
          <w:tab w:val="left" w:pos="2610"/>
          <w:tab w:val="left" w:pos="3600"/>
          <w:tab w:val="left" w:pos="5670"/>
          <w:tab w:val="left" w:pos="7560"/>
        </w:tabs>
        <w:spacing w:line="215" w:lineRule="auto"/>
        <w:rPr>
          <w:b/>
          <w:u w:val="single"/>
        </w:rPr>
      </w:pPr>
      <w:r w:rsidRPr="001B1DF5">
        <w:rPr>
          <w:b/>
          <w:u w:val="single"/>
        </w:rPr>
        <w:t>v</w:t>
      </w:r>
      <w:r w:rsidR="00496FE3" w:rsidRPr="001B1DF5">
        <w:rPr>
          <w:b/>
          <w:u w:val="single"/>
        </w:rPr>
        <w:t>.</w:t>
      </w:r>
      <w:r w:rsidR="00804FCD" w:rsidRPr="001B1DF5">
        <w:rPr>
          <w:b/>
          <w:u w:val="single"/>
        </w:rPr>
        <w:t xml:space="preserve"> </w:t>
      </w:r>
      <w:r w:rsidR="00744222" w:rsidRPr="001B1DF5">
        <w:rPr>
          <w:b/>
          <w:u w:val="single"/>
        </w:rPr>
        <w:t xml:space="preserve">MOVES Modeling </w:t>
      </w:r>
      <w:r w:rsidR="00561C46" w:rsidRPr="001B1DF5">
        <w:rPr>
          <w:b/>
          <w:u w:val="single"/>
        </w:rPr>
        <w:t>Procedure</w:t>
      </w:r>
    </w:p>
    <w:p w14:paraId="4A722DD3" w14:textId="77777777" w:rsidR="00A26EBC" w:rsidRPr="001B1DF5" w:rsidRDefault="00A26EBC" w:rsidP="001B03BB">
      <w:pPr>
        <w:pStyle w:val="BodyTextIndent"/>
        <w:ind w:firstLine="0"/>
      </w:pPr>
    </w:p>
    <w:p w14:paraId="1954DF48" w14:textId="77777777" w:rsidR="00F674BF" w:rsidRPr="001B1DF5" w:rsidRDefault="00756418" w:rsidP="000E0945">
      <w:pPr>
        <w:pStyle w:val="BodyTextIndent"/>
        <w:ind w:firstLine="0"/>
        <w:rPr>
          <w:u w:val="single"/>
        </w:rPr>
      </w:pPr>
      <w:r w:rsidRPr="001B1DF5">
        <w:t xml:space="preserve">1. </w:t>
      </w:r>
      <w:r w:rsidR="009F645B" w:rsidRPr="001B1DF5">
        <w:rPr>
          <w:u w:val="single"/>
        </w:rPr>
        <w:t>MOVES Defa</w:t>
      </w:r>
      <w:r w:rsidR="009740E3" w:rsidRPr="001B1DF5">
        <w:rPr>
          <w:u w:val="single"/>
        </w:rPr>
        <w:t>ult</w:t>
      </w:r>
      <w:r w:rsidR="00295EB3" w:rsidRPr="001B1DF5">
        <w:rPr>
          <w:u w:val="single"/>
        </w:rPr>
        <w:t xml:space="preserve"> Database</w:t>
      </w:r>
      <w:r w:rsidR="009740E3" w:rsidRPr="001B1DF5">
        <w:rPr>
          <w:u w:val="single"/>
        </w:rPr>
        <w:t xml:space="preserve"> </w:t>
      </w:r>
    </w:p>
    <w:p w14:paraId="680688A6" w14:textId="77777777" w:rsidR="00A76DE9" w:rsidRPr="001B1DF5" w:rsidRDefault="00A76DE9" w:rsidP="000E0945">
      <w:pPr>
        <w:pStyle w:val="BodyTextIndent"/>
        <w:ind w:firstLine="0"/>
      </w:pPr>
    </w:p>
    <w:p w14:paraId="5DB52AAF" w14:textId="77777777" w:rsidR="00F709B1" w:rsidRPr="001B1DF5" w:rsidRDefault="002A60D9" w:rsidP="00D919AD">
      <w:pPr>
        <w:ind w:left="720"/>
      </w:pPr>
      <w:r w:rsidRPr="001B1DF5">
        <w:t xml:space="preserve">EPA </w:t>
      </w:r>
      <w:r w:rsidR="00792A24" w:rsidRPr="001B1DF5">
        <w:t>MOVES2014b</w:t>
      </w:r>
      <w:r w:rsidR="001F6B31" w:rsidRPr="001B1DF5">
        <w:t>: movesdb20181022</w:t>
      </w:r>
      <w:r w:rsidR="00F709B1" w:rsidRPr="001B1DF5">
        <w:tab/>
      </w:r>
    </w:p>
    <w:p w14:paraId="0A336860" w14:textId="77777777" w:rsidR="003E7E1C" w:rsidRPr="001B1DF5" w:rsidRDefault="003E7E1C" w:rsidP="003E7E1C">
      <w:pPr>
        <w:pStyle w:val="BodyTextIndent"/>
        <w:tabs>
          <w:tab w:val="clear" w:pos="720"/>
          <w:tab w:val="clear" w:pos="1530"/>
          <w:tab w:val="left" w:pos="3240"/>
          <w:tab w:val="left" w:pos="5760"/>
        </w:tabs>
        <w:ind w:left="360" w:firstLine="0"/>
      </w:pPr>
    </w:p>
    <w:p w14:paraId="7137D475" w14:textId="77777777" w:rsidR="005035AB" w:rsidRPr="001B1DF5" w:rsidRDefault="00756418" w:rsidP="006C4B72">
      <w:pPr>
        <w:pStyle w:val="BodyTextIndent"/>
        <w:tabs>
          <w:tab w:val="clear" w:pos="720"/>
          <w:tab w:val="clear" w:pos="1530"/>
          <w:tab w:val="left" w:pos="3240"/>
          <w:tab w:val="left" w:pos="5760"/>
        </w:tabs>
        <w:ind w:firstLine="0"/>
        <w:rPr>
          <w:u w:val="single"/>
        </w:rPr>
      </w:pPr>
      <w:r w:rsidRPr="001B1DF5">
        <w:t xml:space="preserve">2. </w:t>
      </w:r>
      <w:r w:rsidR="009F645B" w:rsidRPr="001B1DF5">
        <w:rPr>
          <w:u w:val="single"/>
        </w:rPr>
        <w:t>MOVES201</w:t>
      </w:r>
      <w:r w:rsidR="00F232AC" w:rsidRPr="001B1DF5">
        <w:rPr>
          <w:u w:val="single"/>
        </w:rPr>
        <w:t>4</w:t>
      </w:r>
      <w:r w:rsidR="00646083" w:rsidRPr="001B1DF5">
        <w:rPr>
          <w:u w:val="single"/>
        </w:rPr>
        <w:t xml:space="preserve"> </w:t>
      </w:r>
      <w:r w:rsidR="00F435D5" w:rsidRPr="001B1DF5">
        <w:rPr>
          <w:u w:val="single"/>
        </w:rPr>
        <w:t>Daily Pollutants</w:t>
      </w:r>
    </w:p>
    <w:p w14:paraId="05DE8571" w14:textId="77777777" w:rsidR="004B74DD" w:rsidRPr="001B1DF5" w:rsidRDefault="004B74DD" w:rsidP="006C4B72">
      <w:pPr>
        <w:pStyle w:val="BodyTextIndent"/>
        <w:tabs>
          <w:tab w:val="clear" w:pos="720"/>
          <w:tab w:val="clear" w:pos="1530"/>
          <w:tab w:val="left" w:pos="3240"/>
          <w:tab w:val="left" w:pos="5760"/>
        </w:tabs>
        <w:ind w:firstLine="0"/>
      </w:pPr>
    </w:p>
    <w:p w14:paraId="44B1FA1F" w14:textId="77777777" w:rsidR="00725F04" w:rsidRPr="001B1DF5" w:rsidRDefault="00725F04" w:rsidP="00725F04">
      <w:pPr>
        <w:pStyle w:val="BodyTextIndent"/>
        <w:numPr>
          <w:ilvl w:val="0"/>
          <w:numId w:val="14"/>
        </w:numPr>
        <w:tabs>
          <w:tab w:val="clear" w:pos="720"/>
          <w:tab w:val="clear" w:pos="1530"/>
          <w:tab w:val="clear" w:pos="9360"/>
          <w:tab w:val="left" w:pos="2430"/>
        </w:tabs>
        <w:spacing w:line="240" w:lineRule="auto"/>
      </w:pPr>
      <w:r w:rsidRPr="001B1DF5">
        <w:t>Ammonia (NH3)</w:t>
      </w:r>
    </w:p>
    <w:p w14:paraId="7AD54855" w14:textId="77777777" w:rsidR="00725F04" w:rsidRPr="001B1DF5" w:rsidRDefault="00725F04" w:rsidP="00725F04">
      <w:pPr>
        <w:pStyle w:val="BodyTextIndent"/>
        <w:numPr>
          <w:ilvl w:val="0"/>
          <w:numId w:val="14"/>
        </w:numPr>
        <w:tabs>
          <w:tab w:val="clear" w:pos="720"/>
          <w:tab w:val="clear" w:pos="1530"/>
          <w:tab w:val="clear" w:pos="9360"/>
          <w:tab w:val="left" w:pos="2430"/>
        </w:tabs>
        <w:spacing w:line="240" w:lineRule="auto"/>
      </w:pPr>
      <w:r w:rsidRPr="001B1DF5">
        <w:t>Carbon Monoxide (CO)</w:t>
      </w:r>
    </w:p>
    <w:p w14:paraId="6344D33F" w14:textId="77777777" w:rsidR="00725F04" w:rsidRPr="001B1DF5" w:rsidRDefault="00725F04" w:rsidP="00725F04">
      <w:pPr>
        <w:pStyle w:val="BodyTextIndent"/>
        <w:numPr>
          <w:ilvl w:val="0"/>
          <w:numId w:val="14"/>
        </w:numPr>
        <w:tabs>
          <w:tab w:val="clear" w:pos="720"/>
          <w:tab w:val="clear" w:pos="1530"/>
          <w:tab w:val="clear" w:pos="9360"/>
          <w:tab w:val="left" w:pos="2430"/>
        </w:tabs>
        <w:spacing w:line="240" w:lineRule="auto"/>
      </w:pPr>
      <w:r w:rsidRPr="001B1DF5">
        <w:t>Oxides of Nitrogen (NOx)</w:t>
      </w:r>
    </w:p>
    <w:p w14:paraId="62690727" w14:textId="77777777" w:rsidR="00725F04" w:rsidRPr="001B1DF5" w:rsidRDefault="00725F04" w:rsidP="00725F04">
      <w:pPr>
        <w:pStyle w:val="BodyTextIndent"/>
        <w:numPr>
          <w:ilvl w:val="0"/>
          <w:numId w:val="14"/>
        </w:numPr>
        <w:tabs>
          <w:tab w:val="clear" w:pos="720"/>
          <w:tab w:val="clear" w:pos="1530"/>
          <w:tab w:val="clear" w:pos="9360"/>
          <w:tab w:val="left" w:pos="2430"/>
        </w:tabs>
        <w:spacing w:line="240" w:lineRule="auto"/>
      </w:pPr>
      <w:r w:rsidRPr="001B1DF5">
        <w:t>PM</w:t>
      </w:r>
      <w:r w:rsidRPr="001B1DF5">
        <w:rPr>
          <w:vertAlign w:val="superscript"/>
        </w:rPr>
        <w:t xml:space="preserve">2.5 </w:t>
      </w:r>
      <w:r w:rsidRPr="001B1DF5">
        <w:t>Exhaust (PM25_Ex)</w:t>
      </w:r>
    </w:p>
    <w:p w14:paraId="72445941" w14:textId="77777777" w:rsidR="00725F04" w:rsidRPr="001B1DF5" w:rsidRDefault="00725F04" w:rsidP="00725F04">
      <w:pPr>
        <w:pStyle w:val="BodyTextIndent"/>
        <w:numPr>
          <w:ilvl w:val="0"/>
          <w:numId w:val="14"/>
        </w:numPr>
        <w:tabs>
          <w:tab w:val="clear" w:pos="720"/>
          <w:tab w:val="clear" w:pos="1530"/>
          <w:tab w:val="clear" w:pos="9360"/>
          <w:tab w:val="left" w:pos="2430"/>
        </w:tabs>
        <w:spacing w:line="240" w:lineRule="auto"/>
      </w:pPr>
      <w:r w:rsidRPr="001B1DF5">
        <w:t>Volatile Organic Compounds</w:t>
      </w:r>
      <w:r w:rsidRPr="001B1DF5">
        <w:tab/>
        <w:t xml:space="preserve"> (VOC)</w:t>
      </w:r>
    </w:p>
    <w:p w14:paraId="3FD504A1" w14:textId="77777777" w:rsidR="004D5A54" w:rsidRPr="001B1DF5" w:rsidRDefault="004D5A54" w:rsidP="00F6548A">
      <w:pPr>
        <w:pStyle w:val="BodyTextIndent"/>
        <w:tabs>
          <w:tab w:val="clear" w:pos="720"/>
          <w:tab w:val="clear" w:pos="1530"/>
          <w:tab w:val="clear" w:pos="9360"/>
          <w:tab w:val="left" w:pos="2430"/>
        </w:tabs>
        <w:spacing w:line="240" w:lineRule="auto"/>
        <w:ind w:left="1440" w:firstLine="0"/>
      </w:pPr>
    </w:p>
    <w:p w14:paraId="62A2DE4C" w14:textId="4FB5088A" w:rsidR="00B10187" w:rsidRPr="001B1DF5" w:rsidRDefault="005035AB" w:rsidP="00BC6DBD">
      <w:pPr>
        <w:pStyle w:val="BodyTextIndent"/>
        <w:tabs>
          <w:tab w:val="clear" w:pos="720"/>
          <w:tab w:val="clear" w:pos="1530"/>
          <w:tab w:val="clear" w:pos="9360"/>
          <w:tab w:val="left" w:pos="2430"/>
        </w:tabs>
        <w:spacing w:line="240" w:lineRule="auto"/>
        <w:ind w:firstLine="0"/>
      </w:pPr>
      <w:r w:rsidRPr="001B1DF5">
        <w:t xml:space="preserve">3.  </w:t>
      </w:r>
      <w:r w:rsidR="009F645B" w:rsidRPr="001B1DF5">
        <w:rPr>
          <w:u w:val="single"/>
        </w:rPr>
        <w:t>MOVES201</w:t>
      </w:r>
      <w:r w:rsidR="00F232AC" w:rsidRPr="001B1DF5">
        <w:rPr>
          <w:u w:val="single"/>
        </w:rPr>
        <w:t>4</w:t>
      </w:r>
      <w:r w:rsidR="008F1A2B" w:rsidRPr="001B1DF5">
        <w:rPr>
          <w:u w:val="single"/>
        </w:rPr>
        <w:t xml:space="preserve"> </w:t>
      </w:r>
      <w:r w:rsidR="00F5446E" w:rsidRPr="001B1DF5">
        <w:rPr>
          <w:u w:val="single"/>
        </w:rPr>
        <w:t>Local Model Inputs</w:t>
      </w:r>
      <w:r w:rsidR="009E58EA" w:rsidRPr="001B1DF5">
        <w:rPr>
          <w:u w:val="single"/>
        </w:rPr>
        <w:t xml:space="preserve"> for Emission Factors</w:t>
      </w:r>
      <w:r w:rsidR="000D4902" w:rsidRPr="001B1DF5">
        <w:rPr>
          <w:u w:val="single"/>
        </w:rPr>
        <w:t xml:space="preserve"> </w:t>
      </w:r>
    </w:p>
    <w:p w14:paraId="1D36F8F5" w14:textId="77777777" w:rsidR="00D801CB" w:rsidRPr="001B1DF5" w:rsidRDefault="00D801CB" w:rsidP="00572E94">
      <w:pPr>
        <w:pStyle w:val="BodyTextIndent"/>
        <w:ind w:firstLine="0"/>
        <w:rPr>
          <w:b/>
        </w:rPr>
      </w:pPr>
    </w:p>
    <w:p w14:paraId="60F97F55" w14:textId="77777777" w:rsidR="008F1A2B" w:rsidRPr="001B1DF5" w:rsidRDefault="008F1A2B" w:rsidP="008F1A2B">
      <w:pPr>
        <w:pStyle w:val="BodyTextIndent"/>
        <w:numPr>
          <w:ilvl w:val="0"/>
          <w:numId w:val="18"/>
        </w:numPr>
        <w:rPr>
          <w:u w:val="single"/>
        </w:rPr>
      </w:pPr>
      <w:r w:rsidRPr="001B1DF5">
        <w:rPr>
          <w:u w:val="single"/>
        </w:rPr>
        <w:t>County Data Manager Development</w:t>
      </w:r>
    </w:p>
    <w:p w14:paraId="5E96BFC9" w14:textId="77777777" w:rsidR="009B43CE" w:rsidRPr="001B1DF5" w:rsidRDefault="00474EDA" w:rsidP="00D41A49">
      <w:pPr>
        <w:tabs>
          <w:tab w:val="left" w:pos="1080"/>
          <w:tab w:val="left" w:pos="2520"/>
          <w:tab w:val="left" w:pos="3600"/>
          <w:tab w:val="left" w:pos="5670"/>
          <w:tab w:val="left" w:pos="7560"/>
        </w:tabs>
        <w:ind w:left="1080"/>
      </w:pPr>
      <w:proofErr w:type="gramStart"/>
      <w:r w:rsidRPr="001B1DF5">
        <w:t>MOVES o</w:t>
      </w:r>
      <w:r w:rsidR="00FE0711" w:rsidRPr="001B1DF5">
        <w:t>rganizes</w:t>
      </w:r>
      <w:proofErr w:type="gramEnd"/>
      <w:r w:rsidR="00FE0711" w:rsidRPr="001B1DF5">
        <w:t xml:space="preserve"> data inputs into databases</w:t>
      </w:r>
      <w:r w:rsidRPr="001B1DF5">
        <w:t xml:space="preserve"> called County Data Manager (CDM) tables.</w:t>
      </w:r>
      <w:r w:rsidR="00726502" w:rsidRPr="001B1DF5">
        <w:t xml:space="preserve">  </w:t>
      </w:r>
      <w:r w:rsidRPr="001B1DF5">
        <w:t xml:space="preserve">CDMs </w:t>
      </w:r>
      <w:r w:rsidR="004D4E7D" w:rsidRPr="001B1DF5">
        <w:t>were developed for</w:t>
      </w:r>
      <w:r w:rsidR="00455797" w:rsidRPr="001B1DF5">
        <w:t xml:space="preserve"> Duchesne and Uintah counties for </w:t>
      </w:r>
      <w:r w:rsidR="00D41A49" w:rsidRPr="001B1DF5">
        <w:t>the 2</w:t>
      </w:r>
      <w:r w:rsidR="000A0DF4" w:rsidRPr="001B1DF5">
        <w:t>017 baseline summer</w:t>
      </w:r>
      <w:r w:rsidR="009B43CE" w:rsidRPr="001B1DF5">
        <w:t xml:space="preserve">time ozone emissions inventory for off-road mobile sources. </w:t>
      </w:r>
    </w:p>
    <w:p w14:paraId="58486F0A" w14:textId="77777777" w:rsidR="00A26EBC" w:rsidRPr="001B1DF5" w:rsidRDefault="00A26EBC" w:rsidP="00A26EBC">
      <w:pPr>
        <w:pStyle w:val="BodyTextIndent"/>
        <w:ind w:firstLine="0"/>
      </w:pPr>
    </w:p>
    <w:p w14:paraId="6DD8B77C" w14:textId="77777777" w:rsidR="00BE11F6" w:rsidRPr="001B1DF5" w:rsidRDefault="00BE11F6" w:rsidP="00A26EBC">
      <w:pPr>
        <w:pStyle w:val="BodyTextIndent"/>
        <w:ind w:firstLine="0"/>
      </w:pPr>
    </w:p>
    <w:p w14:paraId="7692291F" w14:textId="77777777" w:rsidR="001B1DF5" w:rsidRPr="001B1DF5" w:rsidRDefault="001B1DF5" w:rsidP="00A26EBC">
      <w:pPr>
        <w:pStyle w:val="BodyTextIndent"/>
        <w:ind w:firstLine="0"/>
      </w:pPr>
    </w:p>
    <w:p w14:paraId="2E03FC9F" w14:textId="77777777" w:rsidR="002C48DF" w:rsidRPr="001B1DF5" w:rsidRDefault="00745766" w:rsidP="00AB5D0A">
      <w:pPr>
        <w:pStyle w:val="BodyTextIndent"/>
        <w:numPr>
          <w:ilvl w:val="0"/>
          <w:numId w:val="27"/>
        </w:numPr>
        <w:rPr>
          <w:u w:val="single"/>
        </w:rPr>
      </w:pPr>
      <w:r w:rsidRPr="001B1DF5">
        <w:rPr>
          <w:u w:val="single"/>
        </w:rPr>
        <w:lastRenderedPageBreak/>
        <w:t>Average Speed Distribution</w:t>
      </w:r>
    </w:p>
    <w:p w14:paraId="69FF1AE1" w14:textId="77777777" w:rsidR="00F50627" w:rsidRPr="001B1DF5" w:rsidRDefault="00F50627" w:rsidP="00E72CD6">
      <w:pPr>
        <w:tabs>
          <w:tab w:val="left" w:pos="360"/>
          <w:tab w:val="left" w:pos="720"/>
          <w:tab w:val="left" w:pos="1080"/>
          <w:tab w:val="left" w:pos="1440"/>
        </w:tabs>
      </w:pPr>
    </w:p>
    <w:p w14:paraId="7AB70FA3" w14:textId="77777777" w:rsidR="00176922" w:rsidRPr="001B1DF5" w:rsidRDefault="00BE6E7C" w:rsidP="001B1DF5">
      <w:pPr>
        <w:tabs>
          <w:tab w:val="left" w:pos="360"/>
          <w:tab w:val="left" w:pos="720"/>
          <w:tab w:val="left" w:pos="1080"/>
          <w:tab w:val="left" w:pos="1440"/>
        </w:tabs>
        <w:ind w:left="1440"/>
      </w:pPr>
      <w:r w:rsidRPr="001B1DF5">
        <w:t xml:space="preserve">Speed </w:t>
      </w:r>
      <w:r w:rsidR="00020296" w:rsidRPr="001B1DF5">
        <w:t xml:space="preserve">data provided by </w:t>
      </w:r>
      <w:r w:rsidR="009B43CE" w:rsidRPr="001B1DF5">
        <w:t xml:space="preserve">the </w:t>
      </w:r>
      <w:r w:rsidR="00C85696" w:rsidRPr="001B1DF5">
        <w:t>2011 Environ Study</w:t>
      </w:r>
      <w:r w:rsidR="00C85696" w:rsidRPr="001B1DF5">
        <w:rPr>
          <w:vertAlign w:val="superscript"/>
        </w:rPr>
        <w:t>1</w:t>
      </w:r>
      <w:r w:rsidR="009B43CE" w:rsidRPr="001B1DF5">
        <w:t xml:space="preserve"> Table 3</w:t>
      </w:r>
      <w:r w:rsidR="00020296" w:rsidRPr="001B1DF5">
        <w:t xml:space="preserve"> was </w:t>
      </w:r>
      <w:r w:rsidRPr="001B1DF5">
        <w:t xml:space="preserve">used to calculate a weighted </w:t>
      </w:r>
      <w:r w:rsidR="00EA37D7" w:rsidRPr="001B1DF5">
        <w:t xml:space="preserve">24 hour </w:t>
      </w:r>
      <w:r w:rsidRPr="001B1DF5">
        <w:t>average speed</w:t>
      </w:r>
      <w:r w:rsidR="00EA37D7" w:rsidRPr="001B1DF5">
        <w:t xml:space="preserve"> for rural unrestricted access roads</w:t>
      </w:r>
      <w:r w:rsidRPr="001B1DF5">
        <w:t>.</w:t>
      </w:r>
      <w:r w:rsidR="00EA37D7" w:rsidRPr="001B1DF5">
        <w:t xml:space="preserve">  The dirt roads within the oil and gas fields within the basin experience very little traffic and delay</w:t>
      </w:r>
      <w:r w:rsidR="00684F26" w:rsidRPr="001B1DF5">
        <w:t xml:space="preserve"> so a 24 hour speed profile replicates that activity</w:t>
      </w:r>
      <w:r w:rsidR="00EA37D7" w:rsidRPr="001B1DF5">
        <w:t>.</w:t>
      </w:r>
      <w:r w:rsidRPr="001B1DF5">
        <w:t xml:space="preserve">  The weighted</w:t>
      </w:r>
      <w:r w:rsidR="00EA37D7" w:rsidRPr="001B1DF5">
        <w:t xml:space="preserve"> speeds </w:t>
      </w:r>
      <w:r w:rsidRPr="001B1DF5">
        <w:t xml:space="preserve">calculations were based on the fraction of VMT per well traffic activity </w:t>
      </w:r>
      <w:r w:rsidR="00684F26" w:rsidRPr="001B1DF5">
        <w:t xml:space="preserve">defined </w:t>
      </w:r>
      <w:r w:rsidRPr="001B1DF5">
        <w:t xml:space="preserve">by vehicle type.  </w:t>
      </w:r>
      <w:r w:rsidR="00EA37D7" w:rsidRPr="001B1DF5">
        <w:t>This calculation resulted in</w:t>
      </w:r>
      <w:r w:rsidR="00684F26" w:rsidRPr="001B1DF5">
        <w:t xml:space="preserve"> </w:t>
      </w:r>
      <w:r w:rsidR="002C6EB9" w:rsidRPr="001B1DF5">
        <w:t>separate</w:t>
      </w:r>
      <w:r w:rsidR="00EA37D7" w:rsidRPr="001B1DF5">
        <w:t xml:space="preserve"> s</w:t>
      </w:r>
      <w:r w:rsidRPr="001B1DF5">
        <w:t>peed profi</w:t>
      </w:r>
      <w:r w:rsidR="00EA37D7" w:rsidRPr="001B1DF5">
        <w:t>les</w:t>
      </w:r>
      <w:r w:rsidRPr="001B1DF5">
        <w:t xml:space="preserve"> for light commercial trucks and combination short haul trucks.   </w:t>
      </w:r>
    </w:p>
    <w:p w14:paraId="5BDFE19D" w14:textId="77777777" w:rsidR="00176922" w:rsidRPr="001B1DF5" w:rsidRDefault="00176922" w:rsidP="00ED1257">
      <w:pPr>
        <w:tabs>
          <w:tab w:val="left" w:pos="360"/>
          <w:tab w:val="left" w:pos="720"/>
          <w:tab w:val="left" w:pos="1080"/>
          <w:tab w:val="left" w:pos="1440"/>
        </w:tabs>
      </w:pPr>
    </w:p>
    <w:p w14:paraId="36DF388D" w14:textId="77777777" w:rsidR="00EE29B9" w:rsidRPr="001B1DF5" w:rsidRDefault="00A84261" w:rsidP="00455797">
      <w:pPr>
        <w:pStyle w:val="ListParagraph"/>
        <w:numPr>
          <w:ilvl w:val="0"/>
          <w:numId w:val="27"/>
        </w:numPr>
        <w:tabs>
          <w:tab w:val="left" w:pos="360"/>
          <w:tab w:val="left" w:pos="720"/>
          <w:tab w:val="left" w:pos="1080"/>
          <w:tab w:val="left" w:pos="1440"/>
        </w:tabs>
        <w:rPr>
          <w:rFonts w:ascii="Times New Roman" w:hAnsi="Times New Roman"/>
          <w:sz w:val="24"/>
          <w:szCs w:val="24"/>
        </w:rPr>
      </w:pPr>
      <w:r w:rsidRPr="001B1DF5">
        <w:rPr>
          <w:rFonts w:ascii="Times New Roman" w:hAnsi="Times New Roman"/>
          <w:sz w:val="24"/>
          <w:szCs w:val="24"/>
          <w:u w:val="single"/>
        </w:rPr>
        <w:t>AVFT (Alternative Vehicle and Fuels &amp; Technology: Electric, Diesel and Gasoline Vehicle Fractions)</w:t>
      </w:r>
    </w:p>
    <w:p w14:paraId="2C893E02" w14:textId="77777777" w:rsidR="00455797" w:rsidRPr="001B1DF5" w:rsidRDefault="00455797" w:rsidP="00455797">
      <w:pPr>
        <w:pStyle w:val="ListParagraph"/>
        <w:tabs>
          <w:tab w:val="left" w:pos="360"/>
          <w:tab w:val="left" w:pos="720"/>
          <w:tab w:val="left" w:pos="1080"/>
          <w:tab w:val="left" w:pos="1440"/>
        </w:tabs>
        <w:ind w:left="1440"/>
        <w:rPr>
          <w:rFonts w:ascii="Times New Roman" w:hAnsi="Times New Roman"/>
          <w:sz w:val="24"/>
          <w:szCs w:val="24"/>
        </w:rPr>
      </w:pPr>
    </w:p>
    <w:p w14:paraId="281CA2D4" w14:textId="77777777" w:rsidR="00EE29B9" w:rsidRPr="001B1DF5" w:rsidRDefault="000073FA" w:rsidP="001B1DF5">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1B1DF5">
        <w:rPr>
          <w:rFonts w:ascii="Times New Roman" w:hAnsi="Times New Roman"/>
          <w:sz w:val="24"/>
          <w:szCs w:val="24"/>
        </w:rPr>
        <w:t>The MOVES default file for</w:t>
      </w:r>
      <w:r w:rsidR="00FD4096" w:rsidRPr="001B1DF5">
        <w:rPr>
          <w:rFonts w:ascii="Times New Roman" w:hAnsi="Times New Roman"/>
          <w:sz w:val="24"/>
          <w:szCs w:val="24"/>
        </w:rPr>
        <w:t xml:space="preserve"> AVFT </w:t>
      </w:r>
      <w:r w:rsidR="00EE29B9" w:rsidRPr="001B1DF5">
        <w:rPr>
          <w:rFonts w:ascii="Times New Roman" w:hAnsi="Times New Roman"/>
          <w:sz w:val="24"/>
          <w:szCs w:val="24"/>
        </w:rPr>
        <w:t>was updated with 2018</w:t>
      </w:r>
      <w:r w:rsidR="00FD4096" w:rsidRPr="001B1DF5">
        <w:rPr>
          <w:rFonts w:ascii="Times New Roman" w:hAnsi="Times New Roman"/>
          <w:sz w:val="24"/>
          <w:szCs w:val="24"/>
        </w:rPr>
        <w:t xml:space="preserve"> State DMV registration data </w:t>
      </w:r>
      <w:r w:rsidR="00176922" w:rsidRPr="001B1DF5">
        <w:rPr>
          <w:rFonts w:ascii="Times New Roman" w:hAnsi="Times New Roman"/>
          <w:sz w:val="24"/>
          <w:szCs w:val="24"/>
        </w:rPr>
        <w:t xml:space="preserve">(dated January 1, 2018).  The DMV </w:t>
      </w:r>
      <w:r w:rsidR="00350750" w:rsidRPr="001B1DF5">
        <w:rPr>
          <w:rFonts w:ascii="Times New Roman" w:hAnsi="Times New Roman"/>
          <w:sz w:val="24"/>
          <w:szCs w:val="24"/>
        </w:rPr>
        <w:t>fuel split data is</w:t>
      </w:r>
      <w:r w:rsidR="00176922" w:rsidRPr="001B1DF5">
        <w:rPr>
          <w:rFonts w:ascii="Times New Roman" w:hAnsi="Times New Roman"/>
          <w:sz w:val="24"/>
          <w:szCs w:val="24"/>
        </w:rPr>
        <w:t xml:space="preserve"> for all model years </w:t>
      </w:r>
      <w:r w:rsidR="00FD4096" w:rsidRPr="001B1DF5">
        <w:rPr>
          <w:rFonts w:ascii="Times New Roman" w:hAnsi="Times New Roman"/>
          <w:sz w:val="24"/>
          <w:szCs w:val="24"/>
        </w:rPr>
        <w:t>for registered light duty vehicles (passenger cars and light duty trucks)</w:t>
      </w:r>
      <w:r w:rsidR="00350750" w:rsidRPr="001B1DF5">
        <w:rPr>
          <w:rFonts w:ascii="Times New Roman" w:hAnsi="Times New Roman"/>
          <w:sz w:val="24"/>
          <w:szCs w:val="24"/>
        </w:rPr>
        <w:t xml:space="preserve"> and is not available for model year</w:t>
      </w:r>
      <w:r w:rsidR="00FD4096" w:rsidRPr="001B1DF5">
        <w:rPr>
          <w:rFonts w:ascii="Times New Roman" w:hAnsi="Times New Roman"/>
          <w:sz w:val="24"/>
          <w:szCs w:val="24"/>
        </w:rPr>
        <w:t xml:space="preserve">. </w:t>
      </w:r>
      <w:r w:rsidR="005A1745" w:rsidRPr="001B1DF5">
        <w:rPr>
          <w:rFonts w:ascii="Times New Roman" w:hAnsi="Times New Roman"/>
          <w:sz w:val="24"/>
          <w:szCs w:val="24"/>
        </w:rPr>
        <w:t>The DM</w:t>
      </w:r>
      <w:r w:rsidR="00350750" w:rsidRPr="001B1DF5">
        <w:rPr>
          <w:rFonts w:ascii="Times New Roman" w:hAnsi="Times New Roman"/>
          <w:sz w:val="24"/>
          <w:szCs w:val="24"/>
        </w:rPr>
        <w:t xml:space="preserve">V fuel data is adjusted to match the DMV age distribution data. </w:t>
      </w:r>
    </w:p>
    <w:p w14:paraId="6D9F5928" w14:textId="77777777" w:rsidR="00787F88" w:rsidRPr="001B1DF5"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14:paraId="152C51F0" w14:textId="77777777" w:rsidR="00EE29B9" w:rsidRPr="001B1DF5" w:rsidRDefault="00787F88" w:rsidP="00787F88">
      <w:pPr>
        <w:pStyle w:val="ListParagraph"/>
        <w:tabs>
          <w:tab w:val="left" w:pos="360"/>
          <w:tab w:val="left" w:pos="720"/>
          <w:tab w:val="left" w:pos="1080"/>
          <w:tab w:val="left" w:pos="1440"/>
        </w:tabs>
        <w:spacing w:after="0" w:line="240" w:lineRule="auto"/>
        <w:ind w:left="1440"/>
        <w:rPr>
          <w:rFonts w:ascii="Times New Roman" w:hAnsi="Times New Roman"/>
          <w:sz w:val="24"/>
          <w:szCs w:val="24"/>
          <w:u w:val="single"/>
        </w:rPr>
      </w:pPr>
      <w:r w:rsidRPr="001B1DF5">
        <w:rPr>
          <w:rFonts w:ascii="Times New Roman" w:hAnsi="Times New Roman"/>
          <w:sz w:val="24"/>
          <w:szCs w:val="24"/>
          <w:u w:val="single"/>
        </w:rPr>
        <w:t>DMV data</w:t>
      </w:r>
      <w:r w:rsidRPr="001B1DF5">
        <w:rPr>
          <w:rFonts w:ascii="Times New Roman" w:hAnsi="Times New Roman"/>
          <w:sz w:val="24"/>
          <w:szCs w:val="24"/>
          <w:u w:val="single"/>
        </w:rPr>
        <w:tab/>
        <w:t>AVFT Model Years</w:t>
      </w:r>
    </w:p>
    <w:p w14:paraId="60502825" w14:textId="77777777" w:rsidR="00EE29B9" w:rsidRPr="001B1DF5" w:rsidRDefault="00EE29B9"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1B1DF5">
        <w:rPr>
          <w:rFonts w:ascii="Times New Roman" w:hAnsi="Times New Roman"/>
          <w:sz w:val="24"/>
          <w:szCs w:val="24"/>
        </w:rPr>
        <w:t>2018</w:t>
      </w:r>
      <w:r w:rsidR="00787F88" w:rsidRPr="001B1DF5">
        <w:rPr>
          <w:rFonts w:ascii="Times New Roman" w:hAnsi="Times New Roman"/>
          <w:sz w:val="24"/>
          <w:szCs w:val="24"/>
        </w:rPr>
        <w:t xml:space="preserve">   </w:t>
      </w:r>
      <w:r w:rsidRPr="001B1DF5">
        <w:rPr>
          <w:rFonts w:ascii="Times New Roman" w:hAnsi="Times New Roman"/>
          <w:sz w:val="24"/>
          <w:szCs w:val="24"/>
        </w:rPr>
        <w:t xml:space="preserve"> </w:t>
      </w:r>
      <w:r w:rsidR="00787F88" w:rsidRPr="001B1DF5">
        <w:rPr>
          <w:rFonts w:ascii="Times New Roman" w:hAnsi="Times New Roman"/>
          <w:sz w:val="24"/>
          <w:szCs w:val="24"/>
        </w:rPr>
        <w:tab/>
      </w:r>
      <w:r w:rsidRPr="001B1DF5">
        <w:rPr>
          <w:rFonts w:ascii="Times New Roman" w:hAnsi="Times New Roman"/>
          <w:sz w:val="24"/>
          <w:szCs w:val="24"/>
        </w:rPr>
        <w:t>2050</w:t>
      </w:r>
      <w:r w:rsidR="00350750" w:rsidRPr="001B1DF5">
        <w:rPr>
          <w:rFonts w:ascii="Times New Roman" w:hAnsi="Times New Roman"/>
          <w:sz w:val="24"/>
          <w:szCs w:val="24"/>
        </w:rPr>
        <w:t>-2017</w:t>
      </w:r>
      <w:r w:rsidR="00FD4096" w:rsidRPr="001B1DF5">
        <w:rPr>
          <w:rFonts w:ascii="Times New Roman" w:hAnsi="Times New Roman"/>
          <w:sz w:val="24"/>
          <w:szCs w:val="24"/>
        </w:rPr>
        <w:t xml:space="preserve"> </w:t>
      </w:r>
    </w:p>
    <w:p w14:paraId="7E2109F9" w14:textId="77777777" w:rsidR="00EE29B9" w:rsidRPr="001B1DF5"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1B1DF5">
        <w:rPr>
          <w:rFonts w:ascii="Times New Roman" w:hAnsi="Times New Roman"/>
          <w:sz w:val="24"/>
          <w:szCs w:val="24"/>
        </w:rPr>
        <w:t xml:space="preserve">2017 </w:t>
      </w:r>
      <w:r w:rsidR="00EE29B9" w:rsidRPr="001B1DF5">
        <w:rPr>
          <w:rFonts w:ascii="Times New Roman" w:hAnsi="Times New Roman"/>
          <w:sz w:val="24"/>
          <w:szCs w:val="24"/>
        </w:rPr>
        <w:t xml:space="preserve"> </w:t>
      </w:r>
      <w:r w:rsidRPr="001B1DF5">
        <w:rPr>
          <w:rFonts w:ascii="Times New Roman" w:hAnsi="Times New Roman"/>
          <w:sz w:val="24"/>
          <w:szCs w:val="24"/>
        </w:rPr>
        <w:tab/>
      </w:r>
      <w:r w:rsidRPr="001B1DF5">
        <w:rPr>
          <w:rFonts w:ascii="Times New Roman" w:hAnsi="Times New Roman"/>
          <w:sz w:val="24"/>
          <w:szCs w:val="24"/>
        </w:rPr>
        <w:tab/>
        <w:t>2016</w:t>
      </w:r>
    </w:p>
    <w:p w14:paraId="5488A34C" w14:textId="77777777" w:rsidR="00787F88" w:rsidRPr="001B1DF5"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1B1DF5">
        <w:rPr>
          <w:rFonts w:ascii="Times New Roman" w:hAnsi="Times New Roman"/>
          <w:sz w:val="24"/>
          <w:szCs w:val="24"/>
        </w:rPr>
        <w:t xml:space="preserve">2016  </w:t>
      </w:r>
      <w:r w:rsidRPr="001B1DF5">
        <w:rPr>
          <w:rFonts w:ascii="Times New Roman" w:hAnsi="Times New Roman"/>
          <w:sz w:val="24"/>
          <w:szCs w:val="24"/>
        </w:rPr>
        <w:tab/>
      </w:r>
      <w:r w:rsidRPr="001B1DF5">
        <w:rPr>
          <w:rFonts w:ascii="Times New Roman" w:hAnsi="Times New Roman"/>
          <w:sz w:val="24"/>
          <w:szCs w:val="24"/>
        </w:rPr>
        <w:tab/>
        <w:t>2015</w:t>
      </w:r>
    </w:p>
    <w:p w14:paraId="18ED6E9B" w14:textId="77777777" w:rsidR="00787F88" w:rsidRPr="001B1DF5"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1B1DF5">
        <w:rPr>
          <w:rFonts w:ascii="Times New Roman" w:hAnsi="Times New Roman"/>
          <w:sz w:val="24"/>
          <w:szCs w:val="24"/>
        </w:rPr>
        <w:t xml:space="preserve">2015  </w:t>
      </w:r>
      <w:r w:rsidRPr="001B1DF5">
        <w:rPr>
          <w:rFonts w:ascii="Times New Roman" w:hAnsi="Times New Roman"/>
          <w:sz w:val="24"/>
          <w:szCs w:val="24"/>
        </w:rPr>
        <w:tab/>
      </w:r>
      <w:r w:rsidRPr="001B1DF5">
        <w:rPr>
          <w:rFonts w:ascii="Times New Roman" w:hAnsi="Times New Roman"/>
          <w:sz w:val="24"/>
          <w:szCs w:val="24"/>
        </w:rPr>
        <w:tab/>
        <w:t>2014-1960</w:t>
      </w:r>
    </w:p>
    <w:p w14:paraId="67B8FB89" w14:textId="77777777" w:rsidR="00787F88" w:rsidRPr="001B1DF5" w:rsidRDefault="00787F88" w:rsidP="00787F88">
      <w:pPr>
        <w:tabs>
          <w:tab w:val="left" w:pos="360"/>
          <w:tab w:val="left" w:pos="720"/>
          <w:tab w:val="left" w:pos="1080"/>
          <w:tab w:val="left" w:pos="1440"/>
        </w:tabs>
      </w:pPr>
    </w:p>
    <w:p w14:paraId="3E969EB2" w14:textId="77777777" w:rsidR="00C4324C" w:rsidRPr="001B1DF5" w:rsidRDefault="00FD4096" w:rsidP="00787F88">
      <w:pPr>
        <w:tabs>
          <w:tab w:val="left" w:pos="360"/>
          <w:tab w:val="left" w:pos="720"/>
          <w:tab w:val="left" w:pos="1080"/>
          <w:tab w:val="left" w:pos="1440"/>
        </w:tabs>
        <w:ind w:left="1440"/>
      </w:pPr>
      <w:r w:rsidRPr="001B1DF5">
        <w:t xml:space="preserve">MOVES2014b default AVFT values were used for all remaining source type vehicles.  </w:t>
      </w:r>
    </w:p>
    <w:p w14:paraId="3352EA08" w14:textId="77777777" w:rsidR="005039B2" w:rsidRPr="001B1DF5" w:rsidRDefault="005039B2" w:rsidP="00787F88">
      <w:pPr>
        <w:tabs>
          <w:tab w:val="left" w:pos="360"/>
          <w:tab w:val="left" w:pos="720"/>
          <w:tab w:val="left" w:pos="1080"/>
          <w:tab w:val="left" w:pos="1440"/>
        </w:tabs>
      </w:pPr>
    </w:p>
    <w:p w14:paraId="0EE906CE" w14:textId="77777777" w:rsidR="006F08D8" w:rsidRPr="001B1DF5" w:rsidRDefault="00745766" w:rsidP="006F08D8">
      <w:pPr>
        <w:pStyle w:val="ListParagraph"/>
        <w:numPr>
          <w:ilvl w:val="0"/>
          <w:numId w:val="27"/>
        </w:numPr>
        <w:rPr>
          <w:rFonts w:ascii="Times New Roman" w:hAnsi="Times New Roman"/>
          <w:sz w:val="24"/>
          <w:szCs w:val="24"/>
          <w:u w:val="single"/>
        </w:rPr>
      </w:pPr>
      <w:r w:rsidRPr="001B1DF5">
        <w:rPr>
          <w:rFonts w:ascii="Times New Roman" w:hAnsi="Times New Roman"/>
          <w:sz w:val="24"/>
          <w:szCs w:val="24"/>
          <w:u w:val="single"/>
        </w:rPr>
        <w:t xml:space="preserve">Fuel </w:t>
      </w:r>
    </w:p>
    <w:p w14:paraId="1CB6D4C5" w14:textId="77777777" w:rsidR="000D672F" w:rsidRPr="001B1DF5" w:rsidRDefault="000D672F" w:rsidP="000D672F">
      <w:pPr>
        <w:pStyle w:val="ListParagraph"/>
        <w:ind w:left="1440"/>
        <w:rPr>
          <w:rFonts w:ascii="Times New Roman" w:hAnsi="Times New Roman"/>
          <w:sz w:val="24"/>
          <w:szCs w:val="24"/>
          <w:u w:val="single"/>
        </w:rPr>
      </w:pPr>
    </w:p>
    <w:p w14:paraId="2D0D4B6E" w14:textId="77777777" w:rsidR="00F50627" w:rsidRPr="001B1DF5" w:rsidRDefault="006F08D8" w:rsidP="001B1DF5">
      <w:pPr>
        <w:pStyle w:val="ListParagraph"/>
        <w:spacing w:after="0" w:line="240" w:lineRule="auto"/>
        <w:ind w:left="1440"/>
        <w:rPr>
          <w:rFonts w:ascii="Times New Roman" w:hAnsi="Times New Roman"/>
          <w:sz w:val="24"/>
          <w:szCs w:val="24"/>
        </w:rPr>
      </w:pPr>
      <w:r w:rsidRPr="001B1DF5">
        <w:rPr>
          <w:rFonts w:ascii="Times New Roman" w:hAnsi="Times New Roman"/>
          <w:sz w:val="24"/>
          <w:szCs w:val="24"/>
        </w:rPr>
        <w:t xml:space="preserve">An adjustment was made </w:t>
      </w:r>
      <w:r w:rsidR="00663B50" w:rsidRPr="001B1DF5">
        <w:rPr>
          <w:rFonts w:ascii="Times New Roman" w:hAnsi="Times New Roman"/>
          <w:sz w:val="24"/>
          <w:szCs w:val="24"/>
        </w:rPr>
        <w:t xml:space="preserve">for </w:t>
      </w:r>
      <w:r w:rsidR="00992D6F" w:rsidRPr="001B1DF5">
        <w:rPr>
          <w:rFonts w:ascii="Times New Roman" w:hAnsi="Times New Roman"/>
          <w:sz w:val="24"/>
          <w:szCs w:val="24"/>
        </w:rPr>
        <w:t>2017 to account for g</w:t>
      </w:r>
      <w:r w:rsidR="00663B50" w:rsidRPr="001B1DF5">
        <w:rPr>
          <w:rFonts w:ascii="Times New Roman" w:hAnsi="Times New Roman"/>
          <w:sz w:val="24"/>
          <w:szCs w:val="24"/>
        </w:rPr>
        <w:t xml:space="preserve">asoline </w:t>
      </w:r>
      <w:r w:rsidR="00992D6F" w:rsidRPr="001B1DF5">
        <w:rPr>
          <w:rFonts w:ascii="Times New Roman" w:hAnsi="Times New Roman"/>
          <w:sz w:val="24"/>
          <w:szCs w:val="24"/>
        </w:rPr>
        <w:t>sulfur level in Utah</w:t>
      </w:r>
      <w:r w:rsidR="00663B50" w:rsidRPr="001B1DF5">
        <w:rPr>
          <w:rFonts w:ascii="Times New Roman" w:hAnsi="Times New Roman"/>
          <w:sz w:val="24"/>
          <w:szCs w:val="24"/>
        </w:rPr>
        <w:t xml:space="preserve"> since small volume refiners are not required to comply with federal Tier 3 gasoline (10 ppm sulfur) requirements until January 1, 2020.   </w:t>
      </w:r>
      <w:r w:rsidR="00992D6F" w:rsidRPr="001B1DF5">
        <w:rPr>
          <w:rFonts w:ascii="Times New Roman" w:hAnsi="Times New Roman"/>
          <w:sz w:val="24"/>
          <w:szCs w:val="24"/>
        </w:rPr>
        <w:t xml:space="preserve">EPA Office of Transportation and Air Quality (OTAQ) provided </w:t>
      </w:r>
      <w:r w:rsidR="00F635AF" w:rsidRPr="001B1DF5">
        <w:rPr>
          <w:rFonts w:ascii="Times New Roman" w:hAnsi="Times New Roman"/>
          <w:sz w:val="24"/>
          <w:szCs w:val="24"/>
        </w:rPr>
        <w:t xml:space="preserve">2017 </w:t>
      </w:r>
      <w:r w:rsidR="00992D6F" w:rsidRPr="001B1DF5">
        <w:rPr>
          <w:rFonts w:ascii="Times New Roman" w:hAnsi="Times New Roman"/>
          <w:sz w:val="24"/>
          <w:szCs w:val="24"/>
        </w:rPr>
        <w:t>local gasoline sulfur</w:t>
      </w:r>
      <w:r w:rsidR="00F635AF" w:rsidRPr="001B1DF5">
        <w:rPr>
          <w:rFonts w:ascii="Times New Roman" w:hAnsi="Times New Roman"/>
          <w:sz w:val="24"/>
          <w:szCs w:val="24"/>
        </w:rPr>
        <w:t xml:space="preserve"> values of 20.9 ppm</w:t>
      </w:r>
      <w:r w:rsidR="00DC279B" w:rsidRPr="001B1DF5">
        <w:rPr>
          <w:rFonts w:ascii="Times New Roman" w:hAnsi="Times New Roman"/>
          <w:sz w:val="24"/>
          <w:szCs w:val="24"/>
        </w:rPr>
        <w:t>.</w:t>
      </w:r>
      <w:r w:rsidR="00992D6F" w:rsidRPr="001B1DF5">
        <w:rPr>
          <w:rFonts w:ascii="Times New Roman" w:hAnsi="Times New Roman"/>
          <w:sz w:val="24"/>
          <w:szCs w:val="24"/>
        </w:rPr>
        <w:t xml:space="preserve"> </w:t>
      </w:r>
      <w:r w:rsidR="0006328A" w:rsidRPr="001B1DF5">
        <w:rPr>
          <w:rFonts w:ascii="Times New Roman" w:hAnsi="Times New Roman"/>
          <w:sz w:val="24"/>
          <w:szCs w:val="24"/>
        </w:rPr>
        <w:t>MOVES 2014a default fuel parameters were used for diesel and CNG.</w:t>
      </w:r>
    </w:p>
    <w:p w14:paraId="721387D6" w14:textId="77777777" w:rsidR="0041777D" w:rsidRPr="001B1DF5" w:rsidRDefault="0041777D" w:rsidP="0041777D">
      <w:pPr>
        <w:pStyle w:val="ListParagraph"/>
        <w:ind w:left="1440"/>
        <w:rPr>
          <w:rFonts w:ascii="Times New Roman" w:hAnsi="Times New Roman"/>
          <w:sz w:val="24"/>
          <w:szCs w:val="24"/>
        </w:rPr>
      </w:pPr>
    </w:p>
    <w:p w14:paraId="51710E5A" w14:textId="77777777" w:rsidR="004D5A54" w:rsidRPr="001B1DF5" w:rsidRDefault="004D5A54" w:rsidP="0041777D">
      <w:pPr>
        <w:pStyle w:val="ListParagraph"/>
        <w:ind w:left="1440"/>
        <w:rPr>
          <w:rFonts w:ascii="Times New Roman" w:hAnsi="Times New Roman"/>
          <w:sz w:val="24"/>
          <w:szCs w:val="24"/>
        </w:rPr>
      </w:pPr>
    </w:p>
    <w:p w14:paraId="724F0484" w14:textId="77777777" w:rsidR="00F50627" w:rsidRPr="001B1DF5" w:rsidRDefault="00745766" w:rsidP="00903556">
      <w:pPr>
        <w:pStyle w:val="ListParagraph"/>
        <w:numPr>
          <w:ilvl w:val="0"/>
          <w:numId w:val="27"/>
        </w:numPr>
        <w:tabs>
          <w:tab w:val="left" w:pos="5760"/>
        </w:tabs>
        <w:rPr>
          <w:rFonts w:ascii="Times New Roman" w:hAnsi="Times New Roman"/>
          <w:sz w:val="24"/>
          <w:szCs w:val="24"/>
          <w:u w:val="single"/>
        </w:rPr>
      </w:pPr>
      <w:r w:rsidRPr="001B1DF5">
        <w:rPr>
          <w:rFonts w:ascii="Times New Roman" w:hAnsi="Times New Roman"/>
          <w:sz w:val="24"/>
          <w:szCs w:val="24"/>
          <w:u w:val="single"/>
        </w:rPr>
        <w:t>HourVMTFraction</w:t>
      </w:r>
    </w:p>
    <w:p w14:paraId="5C6D2BD2" w14:textId="77777777" w:rsidR="00F635AF" w:rsidRPr="001B1DF5" w:rsidRDefault="00792A24" w:rsidP="00371BB1">
      <w:pPr>
        <w:tabs>
          <w:tab w:val="left" w:pos="5760"/>
        </w:tabs>
        <w:ind w:left="1440"/>
      </w:pPr>
      <w:r w:rsidRPr="001B1DF5">
        <w:t>MOVES2014b</w:t>
      </w:r>
      <w:r w:rsidR="005040ED" w:rsidRPr="001B1DF5">
        <w:t xml:space="preserve"> default Hour VMT Fraction values were used.</w:t>
      </w:r>
    </w:p>
    <w:p w14:paraId="6336F878" w14:textId="77777777" w:rsidR="005039B2" w:rsidRPr="001B1DF5" w:rsidRDefault="005039B2" w:rsidP="005039B2">
      <w:pPr>
        <w:pStyle w:val="ListParagraph"/>
        <w:tabs>
          <w:tab w:val="left" w:pos="5760"/>
        </w:tabs>
        <w:ind w:left="1440"/>
        <w:rPr>
          <w:rFonts w:ascii="Times New Roman" w:hAnsi="Times New Roman"/>
          <w:sz w:val="24"/>
          <w:szCs w:val="24"/>
        </w:rPr>
      </w:pPr>
    </w:p>
    <w:p w14:paraId="4EE703FC" w14:textId="77777777" w:rsidR="005E0690" w:rsidRPr="001B1DF5" w:rsidRDefault="00745766" w:rsidP="00F81FA4">
      <w:pPr>
        <w:pStyle w:val="ListParagraph"/>
        <w:numPr>
          <w:ilvl w:val="0"/>
          <w:numId w:val="27"/>
        </w:numPr>
        <w:rPr>
          <w:rFonts w:ascii="Times New Roman" w:hAnsi="Times New Roman"/>
          <w:sz w:val="24"/>
          <w:szCs w:val="24"/>
          <w:u w:val="single"/>
        </w:rPr>
      </w:pPr>
      <w:r w:rsidRPr="001B1DF5">
        <w:rPr>
          <w:rFonts w:ascii="Times New Roman" w:hAnsi="Times New Roman"/>
          <w:sz w:val="24"/>
          <w:szCs w:val="24"/>
          <w:u w:val="single"/>
        </w:rPr>
        <w:t>HPMSvTypeYear</w:t>
      </w:r>
      <w:r w:rsidR="005040ED" w:rsidRPr="001B1DF5">
        <w:rPr>
          <w:rFonts w:ascii="Times New Roman" w:hAnsi="Times New Roman"/>
          <w:sz w:val="24"/>
          <w:szCs w:val="24"/>
          <w:u w:val="single"/>
        </w:rPr>
        <w:t xml:space="preserve"> (VMT</w:t>
      </w:r>
      <w:r w:rsidRPr="001B1DF5">
        <w:rPr>
          <w:rFonts w:ascii="Times New Roman" w:hAnsi="Times New Roman"/>
          <w:sz w:val="24"/>
          <w:szCs w:val="24"/>
          <w:u w:val="single"/>
        </w:rPr>
        <w:t>)</w:t>
      </w:r>
      <w:r w:rsidR="00DD4F9C" w:rsidRPr="001B1DF5">
        <w:rPr>
          <w:rFonts w:ascii="Times New Roman" w:hAnsi="Times New Roman"/>
          <w:sz w:val="24"/>
          <w:szCs w:val="24"/>
          <w:u w:val="single"/>
        </w:rPr>
        <w:t xml:space="preserve"> </w:t>
      </w:r>
    </w:p>
    <w:p w14:paraId="0F90C612" w14:textId="77777777" w:rsidR="005E0690" w:rsidRPr="001B1DF5" w:rsidRDefault="005E0690" w:rsidP="001B1DF5">
      <w:pPr>
        <w:tabs>
          <w:tab w:val="left" w:pos="360"/>
          <w:tab w:val="left" w:pos="720"/>
          <w:tab w:val="left" w:pos="1080"/>
          <w:tab w:val="left" w:pos="1440"/>
        </w:tabs>
        <w:ind w:left="1440"/>
      </w:pPr>
      <w:r w:rsidRPr="001B1DF5">
        <w:t>UDOT State Travel Demand Model provid</w:t>
      </w:r>
      <w:r w:rsidR="00020296" w:rsidRPr="001B1DF5">
        <w:t>ed VMT inputs for MOVES</w:t>
      </w:r>
      <w:r w:rsidRPr="001B1DF5">
        <w:t xml:space="preserve">.   The State TDM analyzed thousands of separate traffic segments called "links" that </w:t>
      </w:r>
      <w:r w:rsidRPr="001B1DF5">
        <w:lastRenderedPageBreak/>
        <w:t xml:space="preserve">together comprise the network of roads of Duchesne and Uintah County.  Each link is assigned, for each of the four major time periods during the day (AM peak, midday, PM peak and nighttime), an average speed, an increment of VMT and an increment of VHT (vehicle hours traveled).  A specific number </w:t>
      </w:r>
      <w:proofErr w:type="gramStart"/>
      <w:r w:rsidRPr="001B1DF5">
        <w:t>of  links</w:t>
      </w:r>
      <w:proofErr w:type="gramEnd"/>
      <w:r w:rsidRPr="001B1DF5">
        <w:t xml:space="preserve"> are assigned to each of the UDOT HPMS functional classes (road types, e.g., rural local, urban local, rural minor arterial, urban minor arterial, and so on).  In effect, average speeds, VMT and VHT for each of the functional classes are combined to obtain average speed, VMT and VHT for rural arterials, urban arterials, rural local roads and urban local roads.  </w:t>
      </w:r>
      <w:r w:rsidR="00820444" w:rsidRPr="001B1DF5">
        <w:t>Seasonal factors for highway VMT variations have been revised and refined by UDAQ with data supplied by the UDOT.  Seasonal factors are determined by functional class (freeway or arterial) for each county.</w:t>
      </w:r>
    </w:p>
    <w:p w14:paraId="400B6D1E" w14:textId="77777777" w:rsidR="00A01B0D" w:rsidRPr="001B1DF5" w:rsidRDefault="00A01B0D" w:rsidP="005E0690"/>
    <w:p w14:paraId="1165E3CE" w14:textId="77777777" w:rsidR="00020296" w:rsidRPr="001B1DF5" w:rsidRDefault="00020296" w:rsidP="005E0690"/>
    <w:p w14:paraId="0CE10964" w14:textId="77777777" w:rsidR="00C70AD7" w:rsidRPr="001B1DF5" w:rsidRDefault="003F4A7C" w:rsidP="00F81FA4">
      <w:pPr>
        <w:pStyle w:val="ListParagraph"/>
        <w:numPr>
          <w:ilvl w:val="0"/>
          <w:numId w:val="27"/>
        </w:numPr>
        <w:tabs>
          <w:tab w:val="left" w:pos="5760"/>
        </w:tabs>
        <w:rPr>
          <w:rFonts w:ascii="Times New Roman" w:hAnsi="Times New Roman"/>
          <w:sz w:val="24"/>
          <w:szCs w:val="24"/>
          <w:u w:val="single"/>
        </w:rPr>
      </w:pPr>
      <w:r w:rsidRPr="001B1DF5">
        <w:rPr>
          <w:rFonts w:ascii="Times New Roman" w:hAnsi="Times New Roman"/>
          <w:sz w:val="24"/>
          <w:szCs w:val="24"/>
          <w:u w:val="single"/>
        </w:rPr>
        <w:t>Road Type Distribution</w:t>
      </w:r>
      <w:r w:rsidR="009C73C8" w:rsidRPr="001B1DF5">
        <w:rPr>
          <w:rFonts w:ascii="Times New Roman" w:hAnsi="Times New Roman"/>
          <w:sz w:val="24"/>
          <w:szCs w:val="24"/>
          <w:u w:val="single"/>
        </w:rPr>
        <w:t xml:space="preserve"> </w:t>
      </w:r>
    </w:p>
    <w:p w14:paraId="3031F39B" w14:textId="77777777" w:rsidR="00F81FA4" w:rsidRPr="001B1DF5" w:rsidRDefault="00F81FA4" w:rsidP="00F81FA4">
      <w:pPr>
        <w:pStyle w:val="ListParagraph"/>
        <w:tabs>
          <w:tab w:val="left" w:pos="5760"/>
        </w:tabs>
        <w:ind w:left="1440"/>
        <w:rPr>
          <w:rFonts w:ascii="Times New Roman" w:hAnsi="Times New Roman"/>
          <w:sz w:val="24"/>
          <w:szCs w:val="24"/>
          <w:u w:val="single"/>
        </w:rPr>
      </w:pPr>
    </w:p>
    <w:p w14:paraId="075B5695" w14:textId="77777777" w:rsidR="00D41F8F" w:rsidRPr="001B1DF5" w:rsidRDefault="00D41F8F" w:rsidP="001B1DF5">
      <w:pPr>
        <w:pStyle w:val="ListParagraph"/>
        <w:tabs>
          <w:tab w:val="left" w:pos="5760"/>
        </w:tabs>
        <w:spacing w:after="0" w:line="240" w:lineRule="auto"/>
        <w:ind w:left="1440"/>
        <w:rPr>
          <w:rFonts w:ascii="Times New Roman" w:hAnsi="Times New Roman"/>
          <w:sz w:val="24"/>
          <w:szCs w:val="24"/>
        </w:rPr>
      </w:pPr>
      <w:r w:rsidRPr="001B1DF5">
        <w:rPr>
          <w:rFonts w:ascii="Times New Roman" w:hAnsi="Times New Roman"/>
          <w:sz w:val="24"/>
          <w:szCs w:val="24"/>
        </w:rPr>
        <w:t>UDOT Division of Systems Planning and Programming provided 2017 VMT travel fractions for FHWA vehicle classes grouped by Gross Vehicle Weight Rating (GVWR) ranges.  The travel fractions were obtained by county from automated pneumatic counters that detect axle spacing and "weigh-in motion" (WIM) counters placed on arterial, interstate, and local roads. VMT and Vehicle Mix data were used to construct road type distribution and VMT by sourcetype.</w:t>
      </w:r>
      <w:r w:rsidR="009B43CE" w:rsidRPr="001B1DF5">
        <w:rPr>
          <w:rFonts w:ascii="Times New Roman" w:hAnsi="Times New Roman"/>
          <w:sz w:val="24"/>
          <w:szCs w:val="24"/>
        </w:rPr>
        <w:t xml:space="preserve">  </w:t>
      </w:r>
      <w:r w:rsidRPr="001B1DF5">
        <w:rPr>
          <w:rFonts w:ascii="Times New Roman" w:hAnsi="Times New Roman"/>
          <w:sz w:val="24"/>
          <w:szCs w:val="24"/>
        </w:rPr>
        <w:t xml:space="preserve">  </w:t>
      </w:r>
    </w:p>
    <w:p w14:paraId="56153A5D" w14:textId="77777777" w:rsidR="005E0690" w:rsidRPr="001B1DF5" w:rsidRDefault="005E0690" w:rsidP="008926CB">
      <w:pPr>
        <w:tabs>
          <w:tab w:val="left" w:pos="360"/>
          <w:tab w:val="left" w:pos="720"/>
          <w:tab w:val="left" w:pos="1080"/>
          <w:tab w:val="left" w:pos="1440"/>
        </w:tabs>
        <w:rPr>
          <w:u w:val="single"/>
        </w:rPr>
      </w:pPr>
    </w:p>
    <w:p w14:paraId="076CF062" w14:textId="77777777" w:rsidR="00F50627" w:rsidRPr="001B1DF5" w:rsidRDefault="00E92B36" w:rsidP="00F50627">
      <w:pPr>
        <w:pStyle w:val="ListParagraph"/>
        <w:numPr>
          <w:ilvl w:val="0"/>
          <w:numId w:val="27"/>
        </w:numPr>
        <w:rPr>
          <w:rFonts w:ascii="Times New Roman" w:hAnsi="Times New Roman"/>
          <w:sz w:val="24"/>
          <w:szCs w:val="24"/>
          <w:u w:val="single"/>
        </w:rPr>
      </w:pPr>
      <w:r w:rsidRPr="001B1DF5">
        <w:rPr>
          <w:rFonts w:ascii="Times New Roman" w:hAnsi="Times New Roman"/>
          <w:sz w:val="24"/>
          <w:szCs w:val="24"/>
          <w:u w:val="single"/>
        </w:rPr>
        <w:t>Source Type Age Distribution</w:t>
      </w:r>
      <w:r w:rsidR="00D76116" w:rsidRPr="001B1DF5">
        <w:rPr>
          <w:rFonts w:ascii="Times New Roman" w:hAnsi="Times New Roman"/>
          <w:sz w:val="24"/>
          <w:szCs w:val="24"/>
          <w:u w:val="single"/>
        </w:rPr>
        <w:t xml:space="preserve"> &amp; Source Type Year</w:t>
      </w:r>
    </w:p>
    <w:p w14:paraId="794E96F8" w14:textId="77777777" w:rsidR="00371BB1" w:rsidRPr="001B1DF5" w:rsidRDefault="00371BB1" w:rsidP="001B1DF5">
      <w:pPr>
        <w:pStyle w:val="ListParagraph"/>
        <w:spacing w:after="0" w:line="240" w:lineRule="auto"/>
        <w:ind w:left="1440"/>
        <w:rPr>
          <w:rFonts w:ascii="Times New Roman" w:hAnsi="Times New Roman"/>
          <w:sz w:val="24"/>
          <w:szCs w:val="24"/>
        </w:rPr>
      </w:pPr>
    </w:p>
    <w:p w14:paraId="5702B136" w14:textId="66FC9B2F" w:rsidR="00A53D46" w:rsidRPr="001B1DF5" w:rsidRDefault="00836BD4" w:rsidP="001B1DF5">
      <w:pPr>
        <w:pStyle w:val="ListParagraph"/>
        <w:spacing w:after="0" w:line="240" w:lineRule="auto"/>
        <w:ind w:left="1440"/>
        <w:rPr>
          <w:rFonts w:ascii="Times New Roman" w:hAnsi="Times New Roman"/>
          <w:sz w:val="24"/>
          <w:szCs w:val="24"/>
        </w:rPr>
      </w:pPr>
      <w:r w:rsidRPr="001B1DF5">
        <w:rPr>
          <w:rFonts w:ascii="Times New Roman" w:hAnsi="Times New Roman"/>
          <w:sz w:val="24"/>
          <w:szCs w:val="24"/>
        </w:rPr>
        <w:t xml:space="preserve">The </w:t>
      </w:r>
      <w:r w:rsidR="00A53D46" w:rsidRPr="001B1DF5">
        <w:rPr>
          <w:rFonts w:ascii="Times New Roman" w:hAnsi="Times New Roman"/>
          <w:sz w:val="24"/>
          <w:szCs w:val="24"/>
        </w:rPr>
        <w:t xml:space="preserve">2017 </w:t>
      </w:r>
      <w:r w:rsidRPr="001B1DF5">
        <w:rPr>
          <w:rFonts w:ascii="Times New Roman" w:hAnsi="Times New Roman"/>
          <w:sz w:val="24"/>
          <w:szCs w:val="24"/>
        </w:rPr>
        <w:t xml:space="preserve">vehicle age distribution data </w:t>
      </w:r>
      <w:r w:rsidR="00D76116" w:rsidRPr="001B1DF5">
        <w:rPr>
          <w:rFonts w:ascii="Times New Roman" w:hAnsi="Times New Roman"/>
          <w:sz w:val="24"/>
          <w:szCs w:val="24"/>
        </w:rPr>
        <w:t xml:space="preserve">and source type vehicle population </w:t>
      </w:r>
      <w:r w:rsidRPr="001B1DF5">
        <w:rPr>
          <w:rFonts w:ascii="Times New Roman" w:hAnsi="Times New Roman"/>
          <w:sz w:val="24"/>
          <w:szCs w:val="24"/>
        </w:rPr>
        <w:t>for vehicle types 11, 21, 31, and 32 (motorcycles, passenger cars, passenger trucks, and light duty commercial trucks</w:t>
      </w:r>
      <w:r w:rsidR="00D76116" w:rsidRPr="001B1DF5">
        <w:rPr>
          <w:rFonts w:ascii="Times New Roman" w:hAnsi="Times New Roman"/>
          <w:sz w:val="24"/>
          <w:szCs w:val="24"/>
        </w:rPr>
        <w:t xml:space="preserve"> up to 10,000 GVWR</w:t>
      </w:r>
      <w:r w:rsidRPr="001B1DF5">
        <w:rPr>
          <w:rFonts w:ascii="Times New Roman" w:hAnsi="Times New Roman"/>
          <w:sz w:val="24"/>
          <w:szCs w:val="24"/>
        </w:rPr>
        <w:t>) was based o</w:t>
      </w:r>
      <w:r w:rsidR="007234B3" w:rsidRPr="001B1DF5">
        <w:rPr>
          <w:rFonts w:ascii="Times New Roman" w:hAnsi="Times New Roman"/>
          <w:sz w:val="24"/>
          <w:szCs w:val="24"/>
        </w:rPr>
        <w:t xml:space="preserve">n </w:t>
      </w:r>
      <w:r w:rsidR="00066503" w:rsidRPr="001B1DF5">
        <w:rPr>
          <w:rFonts w:ascii="Times New Roman" w:hAnsi="Times New Roman"/>
          <w:sz w:val="24"/>
          <w:szCs w:val="24"/>
        </w:rPr>
        <w:t xml:space="preserve">2018 </w:t>
      </w:r>
      <w:r w:rsidR="00A53D46" w:rsidRPr="001B1DF5">
        <w:rPr>
          <w:rFonts w:ascii="Times New Roman" w:hAnsi="Times New Roman"/>
          <w:sz w:val="24"/>
          <w:szCs w:val="24"/>
        </w:rPr>
        <w:t xml:space="preserve">Utah </w:t>
      </w:r>
      <w:r w:rsidR="00066503" w:rsidRPr="001B1DF5">
        <w:rPr>
          <w:rFonts w:ascii="Times New Roman" w:hAnsi="Times New Roman"/>
          <w:sz w:val="24"/>
          <w:szCs w:val="24"/>
        </w:rPr>
        <w:t>DMV registration data (</w:t>
      </w:r>
      <w:r w:rsidR="00235FA8" w:rsidRPr="001B1DF5">
        <w:rPr>
          <w:rFonts w:ascii="Times New Roman" w:hAnsi="Times New Roman"/>
          <w:sz w:val="24"/>
          <w:szCs w:val="24"/>
        </w:rPr>
        <w:t>dated January 1, 2018</w:t>
      </w:r>
      <w:r w:rsidR="00066503" w:rsidRPr="001B1DF5">
        <w:rPr>
          <w:rFonts w:ascii="Times New Roman" w:hAnsi="Times New Roman"/>
          <w:sz w:val="24"/>
          <w:szCs w:val="24"/>
        </w:rPr>
        <w:t>)</w:t>
      </w:r>
      <w:r w:rsidRPr="001B1DF5">
        <w:rPr>
          <w:rFonts w:ascii="Times New Roman" w:hAnsi="Times New Roman"/>
          <w:sz w:val="24"/>
          <w:szCs w:val="24"/>
        </w:rPr>
        <w:t>.</w:t>
      </w:r>
      <w:r w:rsidR="007234B3" w:rsidRPr="001B1DF5">
        <w:rPr>
          <w:rFonts w:ascii="Times New Roman" w:hAnsi="Times New Roman"/>
          <w:sz w:val="24"/>
          <w:szCs w:val="24"/>
        </w:rPr>
        <w:t xml:space="preserve">  The first model year of 2018 vehicle counts were removed and the first model year used is 2017</w:t>
      </w:r>
      <w:r w:rsidR="006B4B56" w:rsidRPr="001B1DF5">
        <w:rPr>
          <w:rFonts w:ascii="Times New Roman" w:hAnsi="Times New Roman"/>
          <w:sz w:val="24"/>
          <w:szCs w:val="24"/>
        </w:rPr>
        <w:t xml:space="preserve"> through 1969</w:t>
      </w:r>
      <w:r w:rsidR="007234B3" w:rsidRPr="001B1DF5">
        <w:rPr>
          <w:rFonts w:ascii="Times New Roman" w:hAnsi="Times New Roman"/>
          <w:sz w:val="24"/>
          <w:szCs w:val="24"/>
        </w:rPr>
        <w:t>.</w:t>
      </w:r>
      <w:r w:rsidRPr="001B1DF5">
        <w:rPr>
          <w:rFonts w:ascii="Times New Roman" w:hAnsi="Times New Roman"/>
          <w:sz w:val="24"/>
          <w:szCs w:val="24"/>
        </w:rPr>
        <w:t xml:space="preserve"> </w:t>
      </w:r>
      <w:r w:rsidR="00235FA8" w:rsidRPr="001B1DF5">
        <w:rPr>
          <w:rFonts w:ascii="Times New Roman" w:hAnsi="Times New Roman"/>
          <w:sz w:val="24"/>
          <w:szCs w:val="24"/>
        </w:rPr>
        <w:t xml:space="preserve"> This count provides a conservative snapshot of the vehicle fleet where it ensures that all of the 2017 model years sold </w:t>
      </w:r>
      <w:proofErr w:type="gramStart"/>
      <w:r w:rsidR="00235FA8" w:rsidRPr="001B1DF5">
        <w:rPr>
          <w:rFonts w:ascii="Times New Roman" w:hAnsi="Times New Roman"/>
          <w:sz w:val="24"/>
          <w:szCs w:val="24"/>
        </w:rPr>
        <w:t>are</w:t>
      </w:r>
      <w:proofErr w:type="gramEnd"/>
      <w:r w:rsidR="00235FA8" w:rsidRPr="001B1DF5">
        <w:rPr>
          <w:rFonts w:ascii="Times New Roman" w:hAnsi="Times New Roman"/>
          <w:sz w:val="24"/>
          <w:szCs w:val="24"/>
        </w:rPr>
        <w:t xml:space="preserve"> included and r</w:t>
      </w:r>
      <w:r w:rsidR="009B43CE" w:rsidRPr="001B1DF5">
        <w:rPr>
          <w:rFonts w:ascii="Times New Roman" w:hAnsi="Times New Roman"/>
          <w:sz w:val="24"/>
          <w:szCs w:val="24"/>
        </w:rPr>
        <w:t xml:space="preserve">emoves a small fraction of the </w:t>
      </w:r>
      <w:r w:rsidR="00235FA8" w:rsidRPr="001B1DF5">
        <w:rPr>
          <w:rFonts w:ascii="Times New Roman" w:hAnsi="Times New Roman"/>
          <w:sz w:val="24"/>
          <w:szCs w:val="24"/>
        </w:rPr>
        <w:t>2018 model</w:t>
      </w:r>
      <w:r w:rsidRPr="001B1DF5">
        <w:rPr>
          <w:rFonts w:ascii="Times New Roman" w:hAnsi="Times New Roman"/>
          <w:sz w:val="24"/>
          <w:szCs w:val="24"/>
        </w:rPr>
        <w:t xml:space="preserve"> </w:t>
      </w:r>
      <w:r w:rsidR="00235FA8" w:rsidRPr="001B1DF5">
        <w:rPr>
          <w:rFonts w:ascii="Times New Roman" w:hAnsi="Times New Roman"/>
          <w:sz w:val="24"/>
          <w:szCs w:val="24"/>
        </w:rPr>
        <w:t xml:space="preserve">year. </w:t>
      </w:r>
      <w:r w:rsidR="001D2D0E" w:rsidRPr="001B1DF5">
        <w:rPr>
          <w:rFonts w:ascii="Times New Roman" w:hAnsi="Times New Roman"/>
          <w:sz w:val="24"/>
          <w:szCs w:val="24"/>
        </w:rPr>
        <w:t xml:space="preserve">The MOVES default vehicle fraction </w:t>
      </w:r>
      <w:r w:rsidR="00D76116" w:rsidRPr="001B1DF5">
        <w:rPr>
          <w:rFonts w:ascii="Times New Roman" w:hAnsi="Times New Roman"/>
          <w:sz w:val="24"/>
          <w:szCs w:val="24"/>
        </w:rPr>
        <w:t xml:space="preserve">count data </w:t>
      </w:r>
      <w:r w:rsidR="00A53D46" w:rsidRPr="001B1DF5">
        <w:rPr>
          <w:rFonts w:ascii="Times New Roman" w:hAnsi="Times New Roman"/>
          <w:sz w:val="24"/>
          <w:szCs w:val="24"/>
        </w:rPr>
        <w:t xml:space="preserve">for passenger cars, passenger trucks, and light duty commercial trucks </w:t>
      </w:r>
      <w:r w:rsidR="00D76116" w:rsidRPr="001B1DF5">
        <w:rPr>
          <w:rFonts w:ascii="Times New Roman" w:hAnsi="Times New Roman"/>
          <w:sz w:val="24"/>
          <w:szCs w:val="24"/>
        </w:rPr>
        <w:t xml:space="preserve">was used to </w:t>
      </w:r>
      <w:r w:rsidR="001D2D0E" w:rsidRPr="001B1DF5">
        <w:rPr>
          <w:rFonts w:ascii="Times New Roman" w:hAnsi="Times New Roman"/>
          <w:sz w:val="24"/>
          <w:szCs w:val="24"/>
        </w:rPr>
        <w:t xml:space="preserve">determine the </w:t>
      </w:r>
      <w:r w:rsidR="00A53D46" w:rsidRPr="001B1DF5">
        <w:rPr>
          <w:rFonts w:ascii="Times New Roman" w:hAnsi="Times New Roman"/>
          <w:sz w:val="24"/>
          <w:szCs w:val="24"/>
        </w:rPr>
        <w:t xml:space="preserve">vehicle population for these vehicles since the </w:t>
      </w:r>
      <w:r w:rsidR="001D2D0E" w:rsidRPr="001B1DF5">
        <w:rPr>
          <w:rFonts w:ascii="Times New Roman" w:hAnsi="Times New Roman"/>
          <w:sz w:val="24"/>
          <w:szCs w:val="24"/>
        </w:rPr>
        <w:t xml:space="preserve">DMV data cannot discern between a passenger car </w:t>
      </w:r>
      <w:r w:rsidR="000073FA" w:rsidRPr="001B1DF5">
        <w:rPr>
          <w:rFonts w:ascii="Times New Roman" w:hAnsi="Times New Roman"/>
          <w:sz w:val="24"/>
          <w:szCs w:val="24"/>
        </w:rPr>
        <w:t xml:space="preserve">(21) </w:t>
      </w:r>
      <w:r w:rsidR="001D2D0E" w:rsidRPr="001B1DF5">
        <w:rPr>
          <w:rFonts w:ascii="Times New Roman" w:hAnsi="Times New Roman"/>
          <w:sz w:val="24"/>
          <w:szCs w:val="24"/>
        </w:rPr>
        <w:t>and light duty truck</w:t>
      </w:r>
      <w:r w:rsidR="000073FA" w:rsidRPr="001B1DF5">
        <w:rPr>
          <w:rFonts w:ascii="Times New Roman" w:hAnsi="Times New Roman"/>
          <w:sz w:val="24"/>
          <w:szCs w:val="24"/>
        </w:rPr>
        <w:t>s (31,32)</w:t>
      </w:r>
      <w:r w:rsidR="00A53D46" w:rsidRPr="001B1DF5">
        <w:rPr>
          <w:rFonts w:ascii="Times New Roman" w:hAnsi="Times New Roman"/>
          <w:sz w:val="24"/>
          <w:szCs w:val="24"/>
        </w:rPr>
        <w:t>. MOVES default age distribution and vehicle population counts are used for the remaining heavy duty vehicle types because the state DMV data is incomplete, does not match MOVES vehicle types, or does not cover all the heavy duty vehicle types that are registered in other states traveling within the state of Utah.</w:t>
      </w:r>
    </w:p>
    <w:p w14:paraId="1D554E0B" w14:textId="77777777" w:rsidR="00A53D46" w:rsidRPr="001B1DF5" w:rsidRDefault="00A53D46" w:rsidP="00D76116">
      <w:pPr>
        <w:pStyle w:val="ListParagraph"/>
        <w:spacing w:after="0" w:line="240" w:lineRule="auto"/>
        <w:ind w:left="1440"/>
        <w:rPr>
          <w:rFonts w:ascii="Times New Roman" w:hAnsi="Times New Roman"/>
          <w:sz w:val="24"/>
          <w:szCs w:val="24"/>
        </w:rPr>
      </w:pPr>
    </w:p>
    <w:p w14:paraId="6C9FC546" w14:textId="77777777" w:rsidR="00F81FA4" w:rsidRPr="001B1DF5" w:rsidRDefault="00F81FA4" w:rsidP="003D4136"/>
    <w:p w14:paraId="486000FF" w14:textId="77777777" w:rsidR="009B4A1C" w:rsidRPr="001B1DF5" w:rsidRDefault="00AB5D0A" w:rsidP="00E84836">
      <w:r w:rsidRPr="001B1DF5">
        <w:t xml:space="preserve">       </w:t>
      </w:r>
      <w:r w:rsidR="00C279C7" w:rsidRPr="001B1DF5">
        <w:t xml:space="preserve"> </w:t>
      </w:r>
      <w:r w:rsidR="00F35965" w:rsidRPr="001B1DF5">
        <w:t xml:space="preserve"> </w:t>
      </w:r>
      <w:r w:rsidR="00F81FA4" w:rsidRPr="001B1DF5">
        <w:tab/>
      </w:r>
      <w:r w:rsidR="00313810" w:rsidRPr="001B1DF5">
        <w:t>(</w:t>
      </w:r>
      <w:r w:rsidR="000A0DF4" w:rsidRPr="001B1DF5">
        <w:t>8</w:t>
      </w:r>
      <w:r w:rsidR="009B4A1C" w:rsidRPr="001B1DF5">
        <w:t xml:space="preserve">) </w:t>
      </w:r>
      <w:r w:rsidR="00F81FA4" w:rsidRPr="001B1DF5">
        <w:tab/>
      </w:r>
      <w:r w:rsidR="007528E0" w:rsidRPr="001B1DF5">
        <w:rPr>
          <w:u w:val="single"/>
        </w:rPr>
        <w:t>ZoneMonthHour</w:t>
      </w:r>
      <w:r w:rsidR="007528E0" w:rsidRPr="001B1DF5">
        <w:t xml:space="preserve"> (Meteorological Data)</w:t>
      </w:r>
    </w:p>
    <w:p w14:paraId="26130623" w14:textId="77777777" w:rsidR="00060EC2" w:rsidRPr="001B1DF5" w:rsidRDefault="00060EC2" w:rsidP="00E84836">
      <w:pPr>
        <w:pStyle w:val="ListParagraph"/>
        <w:spacing w:after="0" w:line="240" w:lineRule="auto"/>
        <w:ind w:left="1080"/>
        <w:rPr>
          <w:rFonts w:ascii="Times New Roman" w:hAnsi="Times New Roman"/>
          <w:sz w:val="24"/>
          <w:szCs w:val="24"/>
          <w:u w:val="single"/>
        </w:rPr>
      </w:pPr>
    </w:p>
    <w:p w14:paraId="42DF3BD7" w14:textId="77777777" w:rsidR="000A0DF4" w:rsidRPr="001B1DF5" w:rsidRDefault="000A0DF4" w:rsidP="000A0DF4">
      <w:pPr>
        <w:shd w:val="clear" w:color="auto" w:fill="FFFFFF"/>
        <w:ind w:left="1440"/>
        <w:rPr>
          <w:bCs/>
          <w:color w:val="000000" w:themeColor="text1"/>
        </w:rPr>
      </w:pPr>
      <w:r w:rsidRPr="001B1DF5">
        <w:rPr>
          <w:color w:val="000000" w:themeColor="text1"/>
        </w:rPr>
        <w:t xml:space="preserve">The UDAQ Technical Analysis Section provided metrological conditions from multiple </w:t>
      </w:r>
      <w:r w:rsidR="003E7E85" w:rsidRPr="001B1DF5">
        <w:rPr>
          <w:color w:val="000000" w:themeColor="text1"/>
        </w:rPr>
        <w:t>meteorological</w:t>
      </w:r>
      <w:r w:rsidRPr="001B1DF5">
        <w:rPr>
          <w:color w:val="000000" w:themeColor="text1"/>
        </w:rPr>
        <w:t xml:space="preserve"> sites located throughout the state of Utah from </w:t>
      </w:r>
      <w:proofErr w:type="spellStart"/>
      <w:r w:rsidRPr="001B1DF5">
        <w:t>MesoWest</w:t>
      </w:r>
      <w:proofErr w:type="spellEnd"/>
      <w:r w:rsidRPr="001B1DF5">
        <w:t xml:space="preserve"> data archives. Mesowest (</w:t>
      </w:r>
      <w:hyperlink r:id="rId10" w:history="1">
        <w:r w:rsidRPr="001B1DF5">
          <w:rPr>
            <w:rStyle w:val="Hyperlink"/>
          </w:rPr>
          <w:t>mesowest.utah.edu</w:t>
        </w:r>
      </w:hyperlink>
      <w:r w:rsidRPr="001B1DF5">
        <w:t xml:space="preserve">) is a database of current and </w:t>
      </w:r>
      <w:r w:rsidRPr="001B1DF5">
        <w:lastRenderedPageBreak/>
        <w:t>archived meteorological data from weather stations in the United States maintained by the University of Utah</w:t>
      </w:r>
      <w:proofErr w:type="gramStart"/>
      <w:r w:rsidRPr="001B1DF5">
        <w:t>.</w:t>
      </w:r>
      <w:r w:rsidRPr="001B1DF5">
        <w:rPr>
          <w:bCs/>
          <w:color w:val="000000" w:themeColor="text1"/>
        </w:rPr>
        <w:t>.</w:t>
      </w:r>
      <w:proofErr w:type="gramEnd"/>
      <w:r w:rsidRPr="001B1DF5">
        <w:rPr>
          <w:bCs/>
          <w:color w:val="000000" w:themeColor="text1"/>
        </w:rPr>
        <w:t xml:space="preserve">  The meteorological data is an hourly average temperature and relative humidity </w:t>
      </w:r>
      <w:proofErr w:type="gramStart"/>
      <w:r w:rsidRPr="001B1DF5">
        <w:rPr>
          <w:bCs/>
          <w:color w:val="000000" w:themeColor="text1"/>
        </w:rPr>
        <w:t>from  ozone</w:t>
      </w:r>
      <w:proofErr w:type="gramEnd"/>
      <w:r w:rsidRPr="001B1DF5">
        <w:rPr>
          <w:bCs/>
          <w:color w:val="000000" w:themeColor="text1"/>
        </w:rPr>
        <w:t xml:space="preserve"> conditions from the month of July in 2017.</w:t>
      </w:r>
    </w:p>
    <w:p w14:paraId="090779C1" w14:textId="77777777" w:rsidR="003D4136" w:rsidRPr="001B1DF5" w:rsidRDefault="003D4136" w:rsidP="003D4136">
      <w:pPr>
        <w:shd w:val="clear" w:color="auto" w:fill="FFFFFF"/>
        <w:rPr>
          <w:bCs/>
          <w:color w:val="000000" w:themeColor="text1"/>
        </w:rPr>
      </w:pPr>
    </w:p>
    <w:p w14:paraId="7ED6A1FF" w14:textId="77777777" w:rsidR="00A53D46" w:rsidRPr="001B1DF5" w:rsidRDefault="009F3003" w:rsidP="003D4136">
      <w:pPr>
        <w:shd w:val="clear" w:color="auto" w:fill="FFFFFF"/>
        <w:rPr>
          <w:strike/>
          <w:color w:val="FF0000"/>
        </w:rPr>
      </w:pPr>
      <w:r w:rsidRPr="001B1DF5">
        <w:rPr>
          <w:bCs/>
          <w:color w:val="000000" w:themeColor="text1"/>
        </w:rPr>
        <w:t xml:space="preserve">  </w:t>
      </w:r>
      <w:r w:rsidRPr="001B1DF5">
        <w:rPr>
          <w:color w:val="000000" w:themeColor="text1"/>
        </w:rPr>
        <w:t xml:space="preserve"> </w:t>
      </w:r>
    </w:p>
    <w:p w14:paraId="0B11BF62" w14:textId="77777777" w:rsidR="00A53D46" w:rsidRPr="001B1DF5" w:rsidRDefault="00A53D46" w:rsidP="00216AD5">
      <w:pPr>
        <w:shd w:val="clear" w:color="auto" w:fill="FFFFFF"/>
        <w:ind w:left="1440"/>
        <w:rPr>
          <w:strike/>
          <w:color w:val="FF0000"/>
        </w:rPr>
      </w:pPr>
    </w:p>
    <w:p w14:paraId="42E7BCF0" w14:textId="77777777" w:rsidR="00D4675D" w:rsidRPr="001B1DF5" w:rsidRDefault="00461873" w:rsidP="00216AD5">
      <w:pPr>
        <w:shd w:val="clear" w:color="auto" w:fill="FFFFFF"/>
        <w:rPr>
          <w:strike/>
          <w:color w:val="FF0000"/>
        </w:rPr>
      </w:pPr>
      <w:r w:rsidRPr="001B1DF5">
        <w:rPr>
          <w:b/>
          <w:u w:val="single"/>
        </w:rPr>
        <w:t>vi</w:t>
      </w:r>
      <w:r w:rsidR="00D4675D" w:rsidRPr="001B1DF5">
        <w:rPr>
          <w:b/>
          <w:u w:val="single"/>
        </w:rPr>
        <w:t>. Emissions Calculations:</w:t>
      </w:r>
    </w:p>
    <w:p w14:paraId="4F480EB7" w14:textId="77777777" w:rsidR="000178FF" w:rsidRPr="001B1DF5" w:rsidRDefault="000178FF" w:rsidP="00D4675D">
      <w:pPr>
        <w:tabs>
          <w:tab w:val="left" w:pos="1080"/>
          <w:tab w:val="left" w:pos="2610"/>
          <w:tab w:val="left" w:pos="3600"/>
          <w:tab w:val="left" w:pos="5670"/>
          <w:tab w:val="left" w:pos="7560"/>
        </w:tabs>
        <w:spacing w:line="215" w:lineRule="auto"/>
        <w:rPr>
          <w:b/>
          <w:u w:val="single"/>
        </w:rPr>
      </w:pPr>
    </w:p>
    <w:p w14:paraId="1A695FEB" w14:textId="03DA4D05" w:rsidR="00BE11F6" w:rsidRPr="001B1DF5" w:rsidRDefault="00BE11F6" w:rsidP="00A4257B">
      <w:pPr>
        <w:tabs>
          <w:tab w:val="left" w:pos="1080"/>
          <w:tab w:val="left" w:pos="2520"/>
          <w:tab w:val="left" w:pos="3600"/>
          <w:tab w:val="left" w:pos="5670"/>
          <w:tab w:val="left" w:pos="7560"/>
        </w:tabs>
      </w:pPr>
      <w:r w:rsidRPr="001B1DF5">
        <w:t xml:space="preserve">Generic and idle emission factors were initially created separately for Duchesne and Uintah counties. To create an aggregate generic and idle emission factor the VMT from the on-road inventory was used to create a weighted average emission factor that would cover all of the off-road activity occurring within the oil and gas fields. (See Table 2 &amp; 3) This method provides a generic and idle emission factor to be multiplied by their respective oil and gas off-road mobile activity that occurs per well type of activity.  VMT and idle activities are provided by The 2011 Environ Study Table 3 </w:t>
      </w:r>
      <w:r w:rsidRPr="001B1DF5">
        <w:rPr>
          <w:bCs/>
        </w:rPr>
        <w:t>Weighted average on‐road traffic data</w:t>
      </w:r>
      <w:r w:rsidRPr="001B1DF5">
        <w:rPr>
          <w:vertAlign w:val="superscript"/>
        </w:rPr>
        <w:t xml:space="preserve"> </w:t>
      </w:r>
      <w:r w:rsidRPr="001B1DF5">
        <w:t xml:space="preserve">(See Table1). </w:t>
      </w:r>
    </w:p>
    <w:p w14:paraId="57918141" w14:textId="77777777" w:rsidR="00BE11F6" w:rsidRPr="001B1DF5" w:rsidRDefault="00BE11F6" w:rsidP="00A4257B">
      <w:pPr>
        <w:tabs>
          <w:tab w:val="left" w:pos="1080"/>
          <w:tab w:val="left" w:pos="2520"/>
          <w:tab w:val="left" w:pos="3600"/>
          <w:tab w:val="left" w:pos="5670"/>
          <w:tab w:val="left" w:pos="7560"/>
        </w:tabs>
      </w:pPr>
      <w:r w:rsidRPr="001B1DF5">
        <w:t xml:space="preserve"> </w:t>
      </w:r>
    </w:p>
    <w:p w14:paraId="04186E03" w14:textId="1035A2FA" w:rsidR="00BE11F6" w:rsidRPr="001B1DF5" w:rsidRDefault="00BE11F6" w:rsidP="00A4257B">
      <w:pPr>
        <w:tabs>
          <w:tab w:val="left" w:pos="1080"/>
          <w:tab w:val="left" w:pos="2610"/>
          <w:tab w:val="left" w:pos="3600"/>
          <w:tab w:val="left" w:pos="5670"/>
          <w:tab w:val="left" w:pos="7560"/>
        </w:tabs>
        <w:rPr>
          <w:b/>
          <w:u w:val="single"/>
        </w:rPr>
      </w:pPr>
      <w:r w:rsidRPr="001B1DF5">
        <w:t>Production traffic trips and idle time activities for Heavy Duty Diesel Trucks have been replaced according to the 2020 Alliance memo</w:t>
      </w:r>
      <w:r w:rsidRPr="001B1DF5">
        <w:rPr>
          <w:vertAlign w:val="superscript"/>
        </w:rPr>
        <w:t>4</w:t>
      </w:r>
      <w:r w:rsidRPr="001B1DF5">
        <w:t>.  The new factors rely upon local data and are more accurate than what is provided in the 2011 Environ study.  The new trip activity is based on the product produced (oil, water, condensate) and divided by the production truck load out volume (280 barrels (</w:t>
      </w:r>
      <w:proofErr w:type="spellStart"/>
      <w:r w:rsidRPr="001B1DF5">
        <w:t>bbl</w:t>
      </w:r>
      <w:proofErr w:type="spellEnd"/>
      <w:r w:rsidRPr="001B1DF5">
        <w:t xml:space="preserve">) per oil truck, 130 </w:t>
      </w:r>
      <w:proofErr w:type="spellStart"/>
      <w:r w:rsidRPr="001B1DF5">
        <w:t>bbl</w:t>
      </w:r>
      <w:proofErr w:type="spellEnd"/>
      <w:r w:rsidRPr="001B1DF5">
        <w:t xml:space="preserve"> per water/condensate truck).  </w:t>
      </w:r>
      <w:proofErr w:type="gramStart"/>
      <w:r w:rsidRPr="001B1DF5">
        <w:t xml:space="preserve">The production numbers are for 2017 from </w:t>
      </w:r>
      <w:r w:rsidR="00497DF9" w:rsidRPr="001B1DF5">
        <w:t xml:space="preserve">the Utah </w:t>
      </w:r>
      <w:proofErr w:type="spellStart"/>
      <w:r w:rsidR="00497DF9" w:rsidRPr="001B1DF5">
        <w:t>Divison</w:t>
      </w:r>
      <w:proofErr w:type="spellEnd"/>
      <w:r w:rsidR="00497DF9" w:rsidRPr="001B1DF5">
        <w:t xml:space="preserve"> of Oil and Gas</w:t>
      </w:r>
      <w:r w:rsidRPr="001B1DF5">
        <w:t>, and Mining and includes</w:t>
      </w:r>
      <w:proofErr w:type="gramEnd"/>
      <w:r w:rsidRPr="001B1DF5">
        <w:t xml:space="preserve"> annual water, condensate and oil (See Table 4)</w:t>
      </w:r>
      <w:r w:rsidR="00820444" w:rsidRPr="001B1DF5">
        <w:t>.</w:t>
      </w:r>
      <w:r w:rsidRPr="001B1DF5">
        <w:t xml:space="preserve">  Produced water may be removed from the production site via truck loading, through </w:t>
      </w:r>
      <w:proofErr w:type="spellStart"/>
      <w:r w:rsidRPr="001B1DF5">
        <w:t>piplines</w:t>
      </w:r>
      <w:proofErr w:type="spellEnd"/>
      <w:r w:rsidRPr="001B1DF5">
        <w:t xml:space="preserve">, or evaporated or injected directly on site. Produced water in this calculation assumes that all produced water is loaded onto a truck and disposed of </w:t>
      </w:r>
      <w:proofErr w:type="spellStart"/>
      <w:r w:rsidRPr="001B1DF5">
        <w:t>off site</w:t>
      </w:r>
      <w:proofErr w:type="spellEnd"/>
      <w:r w:rsidRPr="001B1DF5">
        <w:t>. This assumption is conservative resulting in an overestimation of truck loading for produced water in volume in 2017.  The produced product is divided by the number of active wells to produce annual trips per well type (See Table 5)</w:t>
      </w:r>
      <w:r w:rsidR="00820444" w:rsidRPr="001B1DF5">
        <w:t>.</w:t>
      </w:r>
      <w:r w:rsidRPr="001B1DF5">
        <w:t xml:space="preserve">  Average Idle time was assigned according to how long it takes to fill a truck: oil trucks takes 60 minutes and condensate or water truck takes 45 minutes.  The new production traffic round trips per activity for Heavy Duty Trucks has been updated from 3 trips to 68 trips per year.  The idle activity per trip has been updated from </w:t>
      </w:r>
      <w:r w:rsidR="00820444" w:rsidRPr="001B1DF5">
        <w:t>0</w:t>
      </w:r>
      <w:r w:rsidRPr="001B1DF5">
        <w:t xml:space="preserve">.3 hours to </w:t>
      </w:r>
      <w:r w:rsidR="00820444" w:rsidRPr="001B1DF5">
        <w:t>0</w:t>
      </w:r>
      <w:r w:rsidRPr="001B1DF5">
        <w:t>.97 hours.</w:t>
      </w:r>
    </w:p>
    <w:p w14:paraId="384122EF" w14:textId="77777777" w:rsidR="00BE11F6" w:rsidRPr="001B1DF5" w:rsidRDefault="00BE11F6" w:rsidP="00A4257B">
      <w:pPr>
        <w:tabs>
          <w:tab w:val="left" w:pos="1080"/>
          <w:tab w:val="left" w:pos="2520"/>
          <w:tab w:val="left" w:pos="3600"/>
          <w:tab w:val="left" w:pos="5670"/>
          <w:tab w:val="left" w:pos="7560"/>
        </w:tabs>
      </w:pPr>
    </w:p>
    <w:p w14:paraId="35E60D5B" w14:textId="77777777" w:rsidR="00BE11F6" w:rsidRPr="001B1DF5" w:rsidRDefault="00BE11F6" w:rsidP="00A4257B">
      <w:pPr>
        <w:tabs>
          <w:tab w:val="left" w:pos="1080"/>
          <w:tab w:val="left" w:pos="2520"/>
          <w:tab w:val="left" w:pos="3600"/>
          <w:tab w:val="left" w:pos="5670"/>
          <w:tab w:val="left" w:pos="7560"/>
        </w:tabs>
      </w:pPr>
      <w:r w:rsidRPr="001B1DF5">
        <w:t xml:space="preserve">VMT is based on oil and gas round trip distances and round trips per activity. </w:t>
      </w:r>
      <w:proofErr w:type="gramStart"/>
      <w:r w:rsidRPr="001B1DF5">
        <w:t>Idle hours is</w:t>
      </w:r>
      <w:proofErr w:type="gramEnd"/>
      <w:r w:rsidRPr="001B1DF5">
        <w:t xml:space="preserve"> based on engine-on idle time per trip and round trips per activity.  All of the activities used occur within the oil and gas field.  Off-road mobile activities (trips and idle hours) are split into the following categories for a single well: well pad construction, pipeline activity, drilling, completion, recompletions, production traffic, maintenance, ancillary, and employee commuter. The emissions for a single well are summed to create an annual emissions inventory.  The annual emissions from a single well is multiplied by the total number of active wells to produce an annual emissions inventory.  The 2017 active well counts are provided at the county level.   The DAQ Technical Analysis section provided the county well count data from the Utah Division of Oil, Gas, and Mining.  The resulting off-road mobile emissions inventories can be found in Table 6 for Duchesne County and Table 7 for Uintah County. </w:t>
      </w:r>
    </w:p>
    <w:p w14:paraId="559B306D" w14:textId="77777777" w:rsidR="001019B4" w:rsidRDefault="001019B4" w:rsidP="00A4257B">
      <w:pPr>
        <w:tabs>
          <w:tab w:val="left" w:pos="1080"/>
          <w:tab w:val="left" w:pos="2610"/>
          <w:tab w:val="left" w:pos="3600"/>
          <w:tab w:val="left" w:pos="5670"/>
          <w:tab w:val="left" w:pos="7560"/>
        </w:tabs>
        <w:rPr>
          <w:b/>
          <w:u w:val="single"/>
        </w:rPr>
      </w:pPr>
    </w:p>
    <w:p w14:paraId="66027A70" w14:textId="77777777" w:rsidR="009E58EA" w:rsidRDefault="009E58EA">
      <w:pPr>
        <w:rPr>
          <w:b/>
        </w:rPr>
      </w:pPr>
    </w:p>
    <w:p w14:paraId="08201A4B" w14:textId="77777777" w:rsidR="009E58EA" w:rsidRPr="006012CC" w:rsidRDefault="009E58EA" w:rsidP="006012CC">
      <w:pPr>
        <w:pStyle w:val="ListParagraph"/>
        <w:numPr>
          <w:ilvl w:val="0"/>
          <w:numId w:val="47"/>
        </w:numPr>
        <w:rPr>
          <w:b/>
        </w:rPr>
        <w:sectPr w:rsidR="009E58EA" w:rsidRPr="006012CC" w:rsidSect="00085F5D">
          <w:endnotePr>
            <w:numFmt w:val="decimal"/>
          </w:endnotePr>
          <w:pgSz w:w="12240" w:h="15840" w:code="1"/>
          <w:pgMar w:top="1440" w:right="1440" w:bottom="1440" w:left="1440" w:header="720" w:footer="720" w:gutter="0"/>
          <w:cols w:space="720"/>
          <w:noEndnote/>
          <w:docGrid w:linePitch="326"/>
        </w:sectPr>
      </w:pPr>
    </w:p>
    <w:p w14:paraId="529D6F89" w14:textId="77777777" w:rsidR="00BE11F6" w:rsidRPr="000B7EEC" w:rsidRDefault="00BE11F6" w:rsidP="00BE11F6">
      <w:pPr>
        <w:pStyle w:val="ListParagraph"/>
        <w:numPr>
          <w:ilvl w:val="0"/>
          <w:numId w:val="47"/>
        </w:numPr>
        <w:rPr>
          <w:rFonts w:ascii="Times New Roman" w:hAnsi="Times New Roman"/>
          <w:b/>
          <w:sz w:val="24"/>
          <w:szCs w:val="24"/>
          <w:u w:val="single"/>
        </w:rPr>
      </w:pPr>
      <w:r w:rsidRPr="000B7EEC">
        <w:rPr>
          <w:rFonts w:ascii="Times New Roman" w:hAnsi="Times New Roman"/>
          <w:b/>
          <w:sz w:val="24"/>
          <w:szCs w:val="24"/>
          <w:u w:val="single"/>
        </w:rPr>
        <w:lastRenderedPageBreak/>
        <w:t xml:space="preserve">Environ Oil and Gas Mobile Sources Pilot Study; Prepared for: U.S. Environmental Protection Agency Work Assignment 4-08. July 2011 Table 3 </w:t>
      </w:r>
      <w:r w:rsidRPr="000B7EEC">
        <w:rPr>
          <w:rFonts w:ascii="Times New Roman" w:hAnsi="Times New Roman"/>
          <w:b/>
          <w:bCs/>
          <w:sz w:val="24"/>
          <w:szCs w:val="24"/>
          <w:u w:val="single"/>
        </w:rPr>
        <w:t xml:space="preserve"> Weighted average on‐road traffic data</w:t>
      </w:r>
    </w:p>
    <w:p w14:paraId="7CCCAEC3" w14:textId="77777777" w:rsidR="00277827" w:rsidRDefault="00277827">
      <w:pPr>
        <w:rPr>
          <w:b/>
        </w:rPr>
      </w:pPr>
    </w:p>
    <w:p w14:paraId="5359606E" w14:textId="77777777" w:rsidR="00277827" w:rsidRDefault="00277827">
      <w:pPr>
        <w:rPr>
          <w:b/>
        </w:rPr>
      </w:pPr>
      <w:r>
        <w:rPr>
          <w:b/>
          <w:noProof/>
        </w:rPr>
        <w:drawing>
          <wp:inline distT="0" distB="0" distL="0" distR="0" wp14:anchorId="5D4F03E6" wp14:editId="3B557A3A">
            <wp:extent cx="7353300" cy="51615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8181" cy="5164932"/>
                    </a:xfrm>
                    <a:prstGeom prst="rect">
                      <a:avLst/>
                    </a:prstGeom>
                    <a:noFill/>
                    <a:ln>
                      <a:noFill/>
                    </a:ln>
                  </pic:spPr>
                </pic:pic>
              </a:graphicData>
            </a:graphic>
          </wp:inline>
        </w:drawing>
      </w:r>
    </w:p>
    <w:p w14:paraId="26D543E3" w14:textId="77777777" w:rsidR="00277827" w:rsidRDefault="00277827">
      <w:pPr>
        <w:rPr>
          <w:b/>
        </w:rPr>
      </w:pPr>
    </w:p>
    <w:p w14:paraId="5E9A32D4" w14:textId="77777777" w:rsidR="006D0B94" w:rsidRDefault="006D0B94">
      <w:pPr>
        <w:rPr>
          <w:b/>
        </w:rPr>
      </w:pPr>
      <w:r>
        <w:rPr>
          <w:b/>
          <w:noProof/>
        </w:rPr>
        <w:drawing>
          <wp:inline distT="0" distB="0" distL="0" distR="0" wp14:anchorId="593EDD95" wp14:editId="5BC78727">
            <wp:extent cx="82169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6900" cy="3790950"/>
                    </a:xfrm>
                    <a:prstGeom prst="rect">
                      <a:avLst/>
                    </a:prstGeom>
                    <a:noFill/>
                    <a:ln>
                      <a:noFill/>
                    </a:ln>
                  </pic:spPr>
                </pic:pic>
              </a:graphicData>
            </a:graphic>
          </wp:inline>
        </w:drawing>
      </w:r>
    </w:p>
    <w:p w14:paraId="5C9CE746" w14:textId="77777777" w:rsidR="0067594F" w:rsidRDefault="0067594F" w:rsidP="00A0707A">
      <w:pPr>
        <w:pStyle w:val="BodyText3"/>
        <w:tabs>
          <w:tab w:val="left" w:pos="-1980"/>
          <w:tab w:val="left" w:pos="720"/>
          <w:tab w:val="left" w:pos="1440"/>
        </w:tabs>
        <w:rPr>
          <w:b/>
          <w:sz w:val="24"/>
        </w:rPr>
      </w:pPr>
    </w:p>
    <w:p w14:paraId="0A6156BA" w14:textId="77777777" w:rsidR="00D4675D" w:rsidRDefault="00D4675D" w:rsidP="00A0707A">
      <w:pPr>
        <w:pStyle w:val="BodyText3"/>
        <w:tabs>
          <w:tab w:val="left" w:pos="-1980"/>
          <w:tab w:val="left" w:pos="720"/>
          <w:tab w:val="left" w:pos="1440"/>
        </w:tabs>
        <w:rPr>
          <w:b/>
          <w:sz w:val="24"/>
        </w:rPr>
      </w:pPr>
    </w:p>
    <w:p w14:paraId="5348DF6E" w14:textId="77777777" w:rsidR="00D4675D" w:rsidRDefault="00D4675D" w:rsidP="00A0707A">
      <w:pPr>
        <w:pStyle w:val="BodyText3"/>
        <w:tabs>
          <w:tab w:val="left" w:pos="-1980"/>
          <w:tab w:val="left" w:pos="720"/>
          <w:tab w:val="left" w:pos="1440"/>
        </w:tabs>
        <w:rPr>
          <w:b/>
          <w:sz w:val="24"/>
        </w:rPr>
      </w:pPr>
    </w:p>
    <w:p w14:paraId="2DB07234" w14:textId="77777777" w:rsidR="00D4675D" w:rsidRDefault="00D4675D" w:rsidP="00A0707A">
      <w:pPr>
        <w:pStyle w:val="BodyText3"/>
        <w:tabs>
          <w:tab w:val="left" w:pos="-1980"/>
          <w:tab w:val="left" w:pos="720"/>
          <w:tab w:val="left" w:pos="1440"/>
        </w:tabs>
        <w:rPr>
          <w:b/>
          <w:sz w:val="24"/>
        </w:rPr>
      </w:pPr>
    </w:p>
    <w:p w14:paraId="6519F64D" w14:textId="77777777" w:rsidR="00D4675D" w:rsidRDefault="00D4675D" w:rsidP="00A0707A">
      <w:pPr>
        <w:pStyle w:val="BodyText3"/>
        <w:tabs>
          <w:tab w:val="left" w:pos="-1980"/>
          <w:tab w:val="left" w:pos="720"/>
          <w:tab w:val="left" w:pos="1440"/>
        </w:tabs>
        <w:rPr>
          <w:b/>
          <w:sz w:val="24"/>
        </w:rPr>
      </w:pPr>
    </w:p>
    <w:p w14:paraId="300AD7C4" w14:textId="77777777" w:rsidR="00D4675D" w:rsidRDefault="00D4675D" w:rsidP="00A0707A">
      <w:pPr>
        <w:pStyle w:val="BodyText3"/>
        <w:tabs>
          <w:tab w:val="left" w:pos="-1980"/>
          <w:tab w:val="left" w:pos="720"/>
          <w:tab w:val="left" w:pos="1440"/>
        </w:tabs>
        <w:rPr>
          <w:b/>
          <w:sz w:val="24"/>
        </w:rPr>
      </w:pPr>
    </w:p>
    <w:p w14:paraId="2B045458" w14:textId="77777777" w:rsidR="00D4675D" w:rsidRDefault="00D4675D" w:rsidP="00A0707A">
      <w:pPr>
        <w:pStyle w:val="BodyText3"/>
        <w:tabs>
          <w:tab w:val="left" w:pos="-1980"/>
          <w:tab w:val="left" w:pos="720"/>
          <w:tab w:val="left" w:pos="1440"/>
        </w:tabs>
        <w:rPr>
          <w:b/>
          <w:sz w:val="24"/>
        </w:rPr>
      </w:pPr>
    </w:p>
    <w:p w14:paraId="60247B26" w14:textId="77777777" w:rsidR="00D4675D" w:rsidRDefault="00D4675D" w:rsidP="00A0707A">
      <w:pPr>
        <w:pStyle w:val="BodyText3"/>
        <w:tabs>
          <w:tab w:val="left" w:pos="-1980"/>
          <w:tab w:val="left" w:pos="720"/>
          <w:tab w:val="left" w:pos="1440"/>
        </w:tabs>
        <w:rPr>
          <w:b/>
          <w:sz w:val="24"/>
        </w:rPr>
      </w:pPr>
    </w:p>
    <w:p w14:paraId="72955012" w14:textId="77777777" w:rsidR="00D4675D" w:rsidRDefault="00D4675D" w:rsidP="00A0707A">
      <w:pPr>
        <w:pStyle w:val="BodyText3"/>
        <w:tabs>
          <w:tab w:val="left" w:pos="-1980"/>
          <w:tab w:val="left" w:pos="720"/>
          <w:tab w:val="left" w:pos="1440"/>
        </w:tabs>
        <w:rPr>
          <w:b/>
          <w:sz w:val="24"/>
        </w:rPr>
      </w:pPr>
    </w:p>
    <w:p w14:paraId="652DB8A0" w14:textId="77777777" w:rsidR="00D4675D" w:rsidRDefault="00D4675D" w:rsidP="00A0707A">
      <w:pPr>
        <w:pStyle w:val="BodyText3"/>
        <w:tabs>
          <w:tab w:val="left" w:pos="-1980"/>
          <w:tab w:val="left" w:pos="720"/>
          <w:tab w:val="left" w:pos="1440"/>
        </w:tabs>
        <w:rPr>
          <w:b/>
          <w:sz w:val="24"/>
        </w:rPr>
      </w:pPr>
    </w:p>
    <w:p w14:paraId="2610B628" w14:textId="77777777" w:rsidR="00D4675D" w:rsidRDefault="00D4675D" w:rsidP="00A0707A">
      <w:pPr>
        <w:pStyle w:val="BodyText3"/>
        <w:tabs>
          <w:tab w:val="left" w:pos="-1980"/>
          <w:tab w:val="left" w:pos="720"/>
          <w:tab w:val="left" w:pos="1440"/>
        </w:tabs>
        <w:rPr>
          <w:b/>
          <w:sz w:val="24"/>
        </w:rPr>
      </w:pPr>
    </w:p>
    <w:p w14:paraId="6A28E2D0" w14:textId="77777777" w:rsidR="00D4675D" w:rsidRDefault="00277827" w:rsidP="00A0707A">
      <w:pPr>
        <w:pStyle w:val="BodyText3"/>
        <w:tabs>
          <w:tab w:val="left" w:pos="-1980"/>
          <w:tab w:val="left" w:pos="720"/>
          <w:tab w:val="left" w:pos="1440"/>
        </w:tabs>
        <w:rPr>
          <w:b/>
          <w:sz w:val="24"/>
        </w:rPr>
      </w:pPr>
      <w:r>
        <w:rPr>
          <w:b/>
          <w:sz w:val="24"/>
        </w:rPr>
        <w:lastRenderedPageBreak/>
        <w:t>Table 2</w:t>
      </w:r>
      <w:r w:rsidR="001C5D76">
        <w:rPr>
          <w:b/>
          <w:sz w:val="24"/>
        </w:rPr>
        <w:t xml:space="preserve"> MOVES </w:t>
      </w:r>
      <w:r w:rsidR="00CB7DD8">
        <w:rPr>
          <w:b/>
          <w:sz w:val="24"/>
        </w:rPr>
        <w:t xml:space="preserve">Generic </w:t>
      </w:r>
      <w:r w:rsidR="001C5D76">
        <w:rPr>
          <w:b/>
          <w:sz w:val="24"/>
        </w:rPr>
        <w:t>Emission Factors</w:t>
      </w:r>
    </w:p>
    <w:p w14:paraId="3D922DF0" w14:textId="77777777" w:rsidR="00D4675D" w:rsidRDefault="004C74A8" w:rsidP="00A0707A">
      <w:pPr>
        <w:pStyle w:val="BodyText3"/>
        <w:tabs>
          <w:tab w:val="left" w:pos="-1980"/>
          <w:tab w:val="left" w:pos="720"/>
          <w:tab w:val="left" w:pos="1440"/>
        </w:tabs>
        <w:rPr>
          <w:b/>
          <w:sz w:val="24"/>
        </w:rPr>
      </w:pPr>
      <w:r>
        <w:rPr>
          <w:b/>
          <w:noProof/>
          <w:sz w:val="24"/>
        </w:rPr>
        <w:drawing>
          <wp:inline distT="0" distB="0" distL="0" distR="0" wp14:anchorId="1098BDD6" wp14:editId="4EB765FA">
            <wp:extent cx="8218805" cy="220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8805" cy="2200910"/>
                    </a:xfrm>
                    <a:prstGeom prst="rect">
                      <a:avLst/>
                    </a:prstGeom>
                    <a:noFill/>
                    <a:ln>
                      <a:noFill/>
                    </a:ln>
                  </pic:spPr>
                </pic:pic>
              </a:graphicData>
            </a:graphic>
          </wp:inline>
        </w:drawing>
      </w:r>
    </w:p>
    <w:p w14:paraId="2BF92B01" w14:textId="77777777" w:rsidR="007652EF" w:rsidRDefault="007652EF" w:rsidP="00CB7DD8">
      <w:pPr>
        <w:pStyle w:val="BodyText3"/>
        <w:tabs>
          <w:tab w:val="left" w:pos="-1980"/>
          <w:tab w:val="left" w:pos="720"/>
          <w:tab w:val="left" w:pos="1440"/>
        </w:tabs>
        <w:ind w:left="1440" w:hanging="1440"/>
        <w:rPr>
          <w:b/>
          <w:sz w:val="24"/>
        </w:rPr>
      </w:pPr>
    </w:p>
    <w:p w14:paraId="10F37E89" w14:textId="77777777" w:rsidR="007652EF" w:rsidRDefault="007652EF" w:rsidP="00CB7DD8">
      <w:pPr>
        <w:pStyle w:val="BodyText3"/>
        <w:tabs>
          <w:tab w:val="left" w:pos="-1980"/>
          <w:tab w:val="left" w:pos="720"/>
          <w:tab w:val="left" w:pos="1440"/>
        </w:tabs>
        <w:ind w:left="1440" w:hanging="1440"/>
        <w:rPr>
          <w:b/>
          <w:sz w:val="24"/>
        </w:rPr>
      </w:pPr>
    </w:p>
    <w:p w14:paraId="684A17F2" w14:textId="77777777" w:rsidR="007652EF" w:rsidRDefault="007652EF" w:rsidP="00CB7DD8">
      <w:pPr>
        <w:pStyle w:val="BodyText3"/>
        <w:tabs>
          <w:tab w:val="left" w:pos="-1980"/>
          <w:tab w:val="left" w:pos="720"/>
          <w:tab w:val="left" w:pos="1440"/>
        </w:tabs>
        <w:ind w:left="1440" w:hanging="1440"/>
        <w:rPr>
          <w:b/>
          <w:sz w:val="24"/>
        </w:rPr>
      </w:pPr>
    </w:p>
    <w:p w14:paraId="7D85985F" w14:textId="77777777" w:rsidR="007652EF" w:rsidRDefault="007652EF" w:rsidP="00CB7DD8">
      <w:pPr>
        <w:pStyle w:val="BodyText3"/>
        <w:tabs>
          <w:tab w:val="left" w:pos="-1980"/>
          <w:tab w:val="left" w:pos="720"/>
          <w:tab w:val="left" w:pos="1440"/>
        </w:tabs>
        <w:ind w:left="1440" w:hanging="1440"/>
        <w:rPr>
          <w:b/>
          <w:sz w:val="24"/>
        </w:rPr>
      </w:pPr>
    </w:p>
    <w:p w14:paraId="09335F37" w14:textId="77777777" w:rsidR="007652EF" w:rsidRDefault="007652EF" w:rsidP="00CB7DD8">
      <w:pPr>
        <w:pStyle w:val="BodyText3"/>
        <w:tabs>
          <w:tab w:val="left" w:pos="-1980"/>
          <w:tab w:val="left" w:pos="720"/>
          <w:tab w:val="left" w:pos="1440"/>
        </w:tabs>
        <w:ind w:left="1440" w:hanging="1440"/>
        <w:rPr>
          <w:b/>
          <w:sz w:val="24"/>
        </w:rPr>
      </w:pPr>
    </w:p>
    <w:p w14:paraId="12D86746" w14:textId="77777777" w:rsidR="007652EF" w:rsidRDefault="007652EF" w:rsidP="00CB7DD8">
      <w:pPr>
        <w:pStyle w:val="BodyText3"/>
        <w:tabs>
          <w:tab w:val="left" w:pos="-1980"/>
          <w:tab w:val="left" w:pos="720"/>
          <w:tab w:val="left" w:pos="1440"/>
        </w:tabs>
        <w:ind w:left="1440" w:hanging="1440"/>
        <w:rPr>
          <w:b/>
          <w:sz w:val="24"/>
        </w:rPr>
      </w:pPr>
    </w:p>
    <w:p w14:paraId="12FE94F1" w14:textId="77777777" w:rsidR="007652EF" w:rsidRDefault="007652EF" w:rsidP="00CB7DD8">
      <w:pPr>
        <w:pStyle w:val="BodyText3"/>
        <w:tabs>
          <w:tab w:val="left" w:pos="-1980"/>
          <w:tab w:val="left" w:pos="720"/>
          <w:tab w:val="left" w:pos="1440"/>
        </w:tabs>
        <w:ind w:left="1440" w:hanging="1440"/>
        <w:rPr>
          <w:b/>
          <w:sz w:val="24"/>
        </w:rPr>
      </w:pPr>
    </w:p>
    <w:p w14:paraId="4BA490FB" w14:textId="77777777" w:rsidR="007652EF" w:rsidRDefault="007652EF" w:rsidP="00CB7DD8">
      <w:pPr>
        <w:pStyle w:val="BodyText3"/>
        <w:tabs>
          <w:tab w:val="left" w:pos="-1980"/>
          <w:tab w:val="left" w:pos="720"/>
          <w:tab w:val="left" w:pos="1440"/>
        </w:tabs>
        <w:ind w:left="1440" w:hanging="1440"/>
        <w:rPr>
          <w:b/>
          <w:sz w:val="24"/>
        </w:rPr>
      </w:pPr>
    </w:p>
    <w:p w14:paraId="035AC634" w14:textId="77777777" w:rsidR="007652EF" w:rsidRDefault="007652EF" w:rsidP="00CB7DD8">
      <w:pPr>
        <w:pStyle w:val="BodyText3"/>
        <w:tabs>
          <w:tab w:val="left" w:pos="-1980"/>
          <w:tab w:val="left" w:pos="720"/>
          <w:tab w:val="left" w:pos="1440"/>
        </w:tabs>
        <w:ind w:left="1440" w:hanging="1440"/>
        <w:rPr>
          <w:b/>
          <w:sz w:val="24"/>
        </w:rPr>
      </w:pPr>
    </w:p>
    <w:p w14:paraId="4C726446" w14:textId="77777777" w:rsidR="007652EF" w:rsidRDefault="007652EF" w:rsidP="00CB7DD8">
      <w:pPr>
        <w:pStyle w:val="BodyText3"/>
        <w:tabs>
          <w:tab w:val="left" w:pos="-1980"/>
          <w:tab w:val="left" w:pos="720"/>
          <w:tab w:val="left" w:pos="1440"/>
        </w:tabs>
        <w:ind w:left="1440" w:hanging="1440"/>
        <w:rPr>
          <w:b/>
          <w:sz w:val="24"/>
        </w:rPr>
      </w:pPr>
    </w:p>
    <w:p w14:paraId="5B7DB1C9" w14:textId="77777777" w:rsidR="007652EF" w:rsidRDefault="007652EF" w:rsidP="00CB7DD8">
      <w:pPr>
        <w:pStyle w:val="BodyText3"/>
        <w:tabs>
          <w:tab w:val="left" w:pos="-1980"/>
          <w:tab w:val="left" w:pos="720"/>
          <w:tab w:val="left" w:pos="1440"/>
        </w:tabs>
        <w:ind w:left="1440" w:hanging="1440"/>
        <w:rPr>
          <w:b/>
          <w:sz w:val="24"/>
        </w:rPr>
      </w:pPr>
    </w:p>
    <w:p w14:paraId="001A5C7E" w14:textId="77777777" w:rsidR="007652EF" w:rsidRDefault="007652EF" w:rsidP="00CB7DD8">
      <w:pPr>
        <w:pStyle w:val="BodyText3"/>
        <w:tabs>
          <w:tab w:val="left" w:pos="-1980"/>
          <w:tab w:val="left" w:pos="720"/>
          <w:tab w:val="left" w:pos="1440"/>
        </w:tabs>
        <w:ind w:left="1440" w:hanging="1440"/>
        <w:rPr>
          <w:b/>
          <w:sz w:val="24"/>
        </w:rPr>
      </w:pPr>
    </w:p>
    <w:p w14:paraId="0E5AF38A" w14:textId="77777777" w:rsidR="007652EF" w:rsidRDefault="007652EF" w:rsidP="00CB7DD8">
      <w:pPr>
        <w:pStyle w:val="BodyText3"/>
        <w:tabs>
          <w:tab w:val="left" w:pos="-1980"/>
          <w:tab w:val="left" w:pos="720"/>
          <w:tab w:val="left" w:pos="1440"/>
        </w:tabs>
        <w:ind w:left="1440" w:hanging="1440"/>
        <w:rPr>
          <w:b/>
          <w:sz w:val="24"/>
        </w:rPr>
      </w:pPr>
    </w:p>
    <w:p w14:paraId="523DBD97" w14:textId="77777777" w:rsidR="007652EF" w:rsidRDefault="007652EF" w:rsidP="00CB7DD8">
      <w:pPr>
        <w:pStyle w:val="BodyText3"/>
        <w:tabs>
          <w:tab w:val="left" w:pos="-1980"/>
          <w:tab w:val="left" w:pos="720"/>
          <w:tab w:val="left" w:pos="1440"/>
        </w:tabs>
        <w:ind w:left="1440" w:hanging="1440"/>
        <w:rPr>
          <w:b/>
          <w:sz w:val="24"/>
        </w:rPr>
      </w:pPr>
    </w:p>
    <w:p w14:paraId="259F2480" w14:textId="77777777" w:rsidR="007652EF" w:rsidRDefault="007652EF" w:rsidP="00CB7DD8">
      <w:pPr>
        <w:pStyle w:val="BodyText3"/>
        <w:tabs>
          <w:tab w:val="left" w:pos="-1980"/>
          <w:tab w:val="left" w:pos="720"/>
          <w:tab w:val="left" w:pos="1440"/>
        </w:tabs>
        <w:ind w:left="1440" w:hanging="1440"/>
        <w:rPr>
          <w:b/>
          <w:sz w:val="24"/>
        </w:rPr>
      </w:pPr>
    </w:p>
    <w:p w14:paraId="65481BF6" w14:textId="77777777" w:rsidR="007652EF" w:rsidRDefault="007652EF" w:rsidP="00CB7DD8">
      <w:pPr>
        <w:pStyle w:val="BodyText3"/>
        <w:tabs>
          <w:tab w:val="left" w:pos="-1980"/>
          <w:tab w:val="left" w:pos="720"/>
          <w:tab w:val="left" w:pos="1440"/>
        </w:tabs>
        <w:ind w:left="1440" w:hanging="1440"/>
        <w:rPr>
          <w:b/>
          <w:sz w:val="24"/>
        </w:rPr>
      </w:pPr>
    </w:p>
    <w:p w14:paraId="1A65A7ED" w14:textId="77777777" w:rsidR="004C74A8" w:rsidRDefault="004C74A8" w:rsidP="00CB7DD8">
      <w:pPr>
        <w:pStyle w:val="BodyText3"/>
        <w:tabs>
          <w:tab w:val="left" w:pos="-1980"/>
          <w:tab w:val="left" w:pos="720"/>
          <w:tab w:val="left" w:pos="1440"/>
        </w:tabs>
        <w:ind w:left="1440" w:hanging="1440"/>
        <w:rPr>
          <w:b/>
          <w:sz w:val="24"/>
        </w:rPr>
      </w:pPr>
    </w:p>
    <w:p w14:paraId="48E7F6BB" w14:textId="77777777" w:rsidR="004C74A8" w:rsidRDefault="004C74A8" w:rsidP="00CB7DD8">
      <w:pPr>
        <w:pStyle w:val="BodyText3"/>
        <w:tabs>
          <w:tab w:val="left" w:pos="-1980"/>
          <w:tab w:val="left" w:pos="720"/>
          <w:tab w:val="left" w:pos="1440"/>
        </w:tabs>
        <w:ind w:left="1440" w:hanging="1440"/>
        <w:rPr>
          <w:b/>
          <w:sz w:val="24"/>
        </w:rPr>
      </w:pPr>
    </w:p>
    <w:p w14:paraId="05F1304A" w14:textId="77777777" w:rsidR="004C74A8" w:rsidRDefault="004C74A8" w:rsidP="00CB7DD8">
      <w:pPr>
        <w:pStyle w:val="BodyText3"/>
        <w:tabs>
          <w:tab w:val="left" w:pos="-1980"/>
          <w:tab w:val="left" w:pos="720"/>
          <w:tab w:val="left" w:pos="1440"/>
        </w:tabs>
        <w:ind w:left="1440" w:hanging="1440"/>
        <w:rPr>
          <w:b/>
          <w:sz w:val="24"/>
        </w:rPr>
      </w:pPr>
    </w:p>
    <w:p w14:paraId="10D63DE2" w14:textId="77777777" w:rsidR="007652EF" w:rsidRDefault="007652EF" w:rsidP="00CB7DD8">
      <w:pPr>
        <w:pStyle w:val="BodyText3"/>
        <w:tabs>
          <w:tab w:val="left" w:pos="-1980"/>
          <w:tab w:val="left" w:pos="720"/>
          <w:tab w:val="left" w:pos="1440"/>
        </w:tabs>
        <w:ind w:left="1440" w:hanging="1440"/>
        <w:rPr>
          <w:b/>
          <w:sz w:val="24"/>
        </w:rPr>
      </w:pPr>
    </w:p>
    <w:p w14:paraId="0610C705" w14:textId="77777777" w:rsidR="00D4675D" w:rsidRDefault="00CB7DD8" w:rsidP="00CB7DD8">
      <w:pPr>
        <w:pStyle w:val="BodyText3"/>
        <w:tabs>
          <w:tab w:val="left" w:pos="-1980"/>
          <w:tab w:val="left" w:pos="720"/>
          <w:tab w:val="left" w:pos="1440"/>
        </w:tabs>
        <w:ind w:left="1440" w:hanging="1440"/>
        <w:rPr>
          <w:b/>
          <w:sz w:val="24"/>
        </w:rPr>
      </w:pPr>
      <w:r>
        <w:rPr>
          <w:b/>
          <w:sz w:val="24"/>
        </w:rPr>
        <w:lastRenderedPageBreak/>
        <w:t>Table 3 MOVES Weighted Idle Emission Factors</w:t>
      </w:r>
    </w:p>
    <w:p w14:paraId="4CAFBBF8" w14:textId="77777777" w:rsidR="00212655" w:rsidRDefault="00212655" w:rsidP="00CB7DD8">
      <w:pPr>
        <w:pStyle w:val="BodyText3"/>
        <w:tabs>
          <w:tab w:val="left" w:pos="-1980"/>
          <w:tab w:val="left" w:pos="720"/>
          <w:tab w:val="left" w:pos="1440"/>
        </w:tabs>
        <w:ind w:left="1440" w:hanging="1440"/>
        <w:rPr>
          <w:b/>
          <w:sz w:val="24"/>
        </w:rPr>
      </w:pPr>
    </w:p>
    <w:p w14:paraId="0CCAF8EE" w14:textId="7BBF4C53" w:rsidR="00D4675D" w:rsidRDefault="00C65D81" w:rsidP="00A0707A">
      <w:pPr>
        <w:pStyle w:val="BodyText3"/>
        <w:tabs>
          <w:tab w:val="left" w:pos="-1980"/>
          <w:tab w:val="left" w:pos="720"/>
          <w:tab w:val="left" w:pos="1440"/>
        </w:tabs>
        <w:rPr>
          <w:b/>
          <w:sz w:val="24"/>
        </w:rPr>
      </w:pPr>
      <w:r>
        <w:rPr>
          <w:b/>
          <w:noProof/>
          <w:sz w:val="24"/>
        </w:rPr>
        <w:drawing>
          <wp:inline distT="0" distB="0" distL="0" distR="0" wp14:anchorId="5C633E7E" wp14:editId="35CC5AAC">
            <wp:extent cx="3980815" cy="332486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0815" cy="3324860"/>
                    </a:xfrm>
                    <a:prstGeom prst="rect">
                      <a:avLst/>
                    </a:prstGeom>
                    <a:noFill/>
                    <a:ln>
                      <a:noFill/>
                    </a:ln>
                  </pic:spPr>
                </pic:pic>
              </a:graphicData>
            </a:graphic>
          </wp:inline>
        </w:drawing>
      </w:r>
    </w:p>
    <w:p w14:paraId="61BC8226" w14:textId="77777777" w:rsidR="007652EF" w:rsidRDefault="007652EF" w:rsidP="00A0707A">
      <w:pPr>
        <w:pStyle w:val="BodyText3"/>
        <w:tabs>
          <w:tab w:val="left" w:pos="-1980"/>
          <w:tab w:val="left" w:pos="720"/>
          <w:tab w:val="left" w:pos="1440"/>
        </w:tabs>
        <w:rPr>
          <w:b/>
          <w:sz w:val="24"/>
        </w:rPr>
      </w:pPr>
    </w:p>
    <w:p w14:paraId="17D9D4C8" w14:textId="77777777" w:rsidR="007652EF" w:rsidRDefault="007652EF" w:rsidP="00A0707A">
      <w:pPr>
        <w:pStyle w:val="BodyText3"/>
        <w:tabs>
          <w:tab w:val="left" w:pos="-1980"/>
          <w:tab w:val="left" w:pos="720"/>
          <w:tab w:val="left" w:pos="1440"/>
        </w:tabs>
        <w:rPr>
          <w:b/>
          <w:sz w:val="24"/>
        </w:rPr>
      </w:pPr>
    </w:p>
    <w:p w14:paraId="1AC4C27E" w14:textId="77777777" w:rsidR="007652EF" w:rsidRDefault="007652EF" w:rsidP="00A0707A">
      <w:pPr>
        <w:pStyle w:val="BodyText3"/>
        <w:tabs>
          <w:tab w:val="left" w:pos="-1980"/>
          <w:tab w:val="left" w:pos="720"/>
          <w:tab w:val="left" w:pos="1440"/>
        </w:tabs>
        <w:rPr>
          <w:b/>
          <w:sz w:val="24"/>
        </w:rPr>
      </w:pPr>
    </w:p>
    <w:p w14:paraId="09661A58" w14:textId="77777777" w:rsidR="007652EF" w:rsidRDefault="007652EF" w:rsidP="00A0707A">
      <w:pPr>
        <w:pStyle w:val="BodyText3"/>
        <w:tabs>
          <w:tab w:val="left" w:pos="-1980"/>
          <w:tab w:val="left" w:pos="720"/>
          <w:tab w:val="left" w:pos="1440"/>
        </w:tabs>
        <w:rPr>
          <w:b/>
          <w:sz w:val="24"/>
        </w:rPr>
      </w:pPr>
    </w:p>
    <w:p w14:paraId="2D0D48C8" w14:textId="77777777" w:rsidR="007652EF" w:rsidRDefault="007652EF" w:rsidP="00A0707A">
      <w:pPr>
        <w:pStyle w:val="BodyText3"/>
        <w:tabs>
          <w:tab w:val="left" w:pos="-1980"/>
          <w:tab w:val="left" w:pos="720"/>
          <w:tab w:val="left" w:pos="1440"/>
        </w:tabs>
        <w:rPr>
          <w:b/>
          <w:sz w:val="24"/>
        </w:rPr>
      </w:pPr>
    </w:p>
    <w:p w14:paraId="71ADFDF0" w14:textId="77777777" w:rsidR="007652EF" w:rsidRDefault="007652EF" w:rsidP="00A0707A">
      <w:pPr>
        <w:pStyle w:val="BodyText3"/>
        <w:tabs>
          <w:tab w:val="left" w:pos="-1980"/>
          <w:tab w:val="left" w:pos="720"/>
          <w:tab w:val="left" w:pos="1440"/>
        </w:tabs>
        <w:rPr>
          <w:b/>
          <w:sz w:val="24"/>
        </w:rPr>
      </w:pPr>
    </w:p>
    <w:p w14:paraId="3AF3E5DC" w14:textId="77777777" w:rsidR="007652EF" w:rsidRDefault="007652EF" w:rsidP="00A0707A">
      <w:pPr>
        <w:pStyle w:val="BodyText3"/>
        <w:tabs>
          <w:tab w:val="left" w:pos="-1980"/>
          <w:tab w:val="left" w:pos="720"/>
          <w:tab w:val="left" w:pos="1440"/>
        </w:tabs>
        <w:rPr>
          <w:b/>
          <w:sz w:val="24"/>
        </w:rPr>
      </w:pPr>
    </w:p>
    <w:p w14:paraId="39C6048F" w14:textId="77777777" w:rsidR="007652EF" w:rsidRDefault="007652EF" w:rsidP="00A0707A">
      <w:pPr>
        <w:pStyle w:val="BodyText3"/>
        <w:tabs>
          <w:tab w:val="left" w:pos="-1980"/>
          <w:tab w:val="left" w:pos="720"/>
          <w:tab w:val="left" w:pos="1440"/>
        </w:tabs>
        <w:rPr>
          <w:b/>
          <w:sz w:val="24"/>
        </w:rPr>
      </w:pPr>
    </w:p>
    <w:p w14:paraId="7CA9C168" w14:textId="77777777" w:rsidR="007652EF" w:rsidRDefault="007652EF" w:rsidP="00A0707A">
      <w:pPr>
        <w:pStyle w:val="BodyText3"/>
        <w:tabs>
          <w:tab w:val="left" w:pos="-1980"/>
          <w:tab w:val="left" w:pos="720"/>
          <w:tab w:val="left" w:pos="1440"/>
        </w:tabs>
        <w:rPr>
          <w:b/>
          <w:sz w:val="24"/>
        </w:rPr>
      </w:pPr>
    </w:p>
    <w:p w14:paraId="176D9C5C" w14:textId="77777777" w:rsidR="007652EF" w:rsidRDefault="007652EF" w:rsidP="00A0707A">
      <w:pPr>
        <w:pStyle w:val="BodyText3"/>
        <w:tabs>
          <w:tab w:val="left" w:pos="-1980"/>
          <w:tab w:val="left" w:pos="720"/>
          <w:tab w:val="left" w:pos="1440"/>
        </w:tabs>
        <w:rPr>
          <w:b/>
          <w:sz w:val="24"/>
        </w:rPr>
      </w:pPr>
    </w:p>
    <w:p w14:paraId="63142659" w14:textId="77777777" w:rsidR="003511F4" w:rsidRDefault="003511F4" w:rsidP="00A0707A">
      <w:pPr>
        <w:pStyle w:val="BodyText3"/>
        <w:tabs>
          <w:tab w:val="left" w:pos="-1980"/>
          <w:tab w:val="left" w:pos="720"/>
          <w:tab w:val="left" w:pos="1440"/>
        </w:tabs>
        <w:rPr>
          <w:b/>
          <w:sz w:val="24"/>
        </w:rPr>
      </w:pPr>
    </w:p>
    <w:p w14:paraId="171015A0" w14:textId="77777777" w:rsidR="003511F4" w:rsidRDefault="003511F4" w:rsidP="00A0707A">
      <w:pPr>
        <w:pStyle w:val="BodyText3"/>
        <w:tabs>
          <w:tab w:val="left" w:pos="-1980"/>
          <w:tab w:val="left" w:pos="720"/>
          <w:tab w:val="left" w:pos="1440"/>
        </w:tabs>
        <w:rPr>
          <w:b/>
          <w:sz w:val="24"/>
        </w:rPr>
      </w:pPr>
    </w:p>
    <w:p w14:paraId="5F1A672D" w14:textId="77777777" w:rsidR="00D539FF" w:rsidRDefault="00D539FF" w:rsidP="00A0707A">
      <w:pPr>
        <w:pStyle w:val="BodyText3"/>
        <w:tabs>
          <w:tab w:val="left" w:pos="-1980"/>
          <w:tab w:val="left" w:pos="720"/>
          <w:tab w:val="left" w:pos="1440"/>
        </w:tabs>
        <w:rPr>
          <w:b/>
          <w:sz w:val="24"/>
        </w:rPr>
      </w:pPr>
      <w:r>
        <w:rPr>
          <w:b/>
          <w:sz w:val="24"/>
        </w:rPr>
        <w:lastRenderedPageBreak/>
        <w:t>Table 4 2017 Annual Production</w:t>
      </w:r>
    </w:p>
    <w:p w14:paraId="12F51134" w14:textId="77777777" w:rsidR="00D539FF" w:rsidRDefault="00D539FF" w:rsidP="00A0707A">
      <w:pPr>
        <w:pStyle w:val="BodyText3"/>
        <w:tabs>
          <w:tab w:val="left" w:pos="-1980"/>
          <w:tab w:val="left" w:pos="720"/>
          <w:tab w:val="left" w:pos="1440"/>
        </w:tabs>
        <w:rPr>
          <w:b/>
          <w:sz w:val="24"/>
        </w:rPr>
      </w:pPr>
      <w:r>
        <w:rPr>
          <w:b/>
          <w:noProof/>
          <w:sz w:val="24"/>
        </w:rPr>
        <w:drawing>
          <wp:inline distT="0" distB="0" distL="0" distR="0" wp14:anchorId="3B3BAC77" wp14:editId="7B5427B2">
            <wp:extent cx="756285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2850" cy="1666875"/>
                    </a:xfrm>
                    <a:prstGeom prst="rect">
                      <a:avLst/>
                    </a:prstGeom>
                    <a:noFill/>
                    <a:ln>
                      <a:noFill/>
                    </a:ln>
                  </pic:spPr>
                </pic:pic>
              </a:graphicData>
            </a:graphic>
          </wp:inline>
        </w:drawing>
      </w:r>
    </w:p>
    <w:p w14:paraId="5EA1A1ED" w14:textId="77777777" w:rsidR="00D539FF" w:rsidRDefault="00D539FF" w:rsidP="00A0707A">
      <w:pPr>
        <w:pStyle w:val="BodyText3"/>
        <w:tabs>
          <w:tab w:val="left" w:pos="-1980"/>
          <w:tab w:val="left" w:pos="720"/>
          <w:tab w:val="left" w:pos="1440"/>
        </w:tabs>
        <w:rPr>
          <w:b/>
          <w:sz w:val="24"/>
        </w:rPr>
      </w:pPr>
    </w:p>
    <w:p w14:paraId="79CDD71D" w14:textId="77777777" w:rsidR="00D539FF" w:rsidRDefault="00D539FF" w:rsidP="00A0707A">
      <w:pPr>
        <w:pStyle w:val="BodyText3"/>
        <w:tabs>
          <w:tab w:val="left" w:pos="-1980"/>
          <w:tab w:val="left" w:pos="720"/>
          <w:tab w:val="left" w:pos="1440"/>
        </w:tabs>
        <w:rPr>
          <w:b/>
          <w:sz w:val="24"/>
        </w:rPr>
      </w:pPr>
    </w:p>
    <w:p w14:paraId="68C26174" w14:textId="77777777" w:rsidR="00D539FF" w:rsidRDefault="00D539FF" w:rsidP="00A0707A">
      <w:pPr>
        <w:pStyle w:val="BodyText3"/>
        <w:tabs>
          <w:tab w:val="left" w:pos="-1980"/>
          <w:tab w:val="left" w:pos="720"/>
          <w:tab w:val="left" w:pos="1440"/>
        </w:tabs>
        <w:rPr>
          <w:b/>
          <w:sz w:val="24"/>
        </w:rPr>
      </w:pPr>
    </w:p>
    <w:p w14:paraId="04218AF7" w14:textId="77777777" w:rsidR="00D539FF" w:rsidRDefault="00D539FF" w:rsidP="00A0707A">
      <w:pPr>
        <w:pStyle w:val="BodyText3"/>
        <w:tabs>
          <w:tab w:val="left" w:pos="-1980"/>
          <w:tab w:val="left" w:pos="720"/>
          <w:tab w:val="left" w:pos="1440"/>
        </w:tabs>
        <w:rPr>
          <w:b/>
          <w:sz w:val="24"/>
        </w:rPr>
      </w:pPr>
    </w:p>
    <w:p w14:paraId="15DCE7D2" w14:textId="77777777" w:rsidR="00D539FF" w:rsidRDefault="00D539FF" w:rsidP="00A0707A">
      <w:pPr>
        <w:pStyle w:val="BodyText3"/>
        <w:tabs>
          <w:tab w:val="left" w:pos="-1980"/>
          <w:tab w:val="left" w:pos="720"/>
          <w:tab w:val="left" w:pos="1440"/>
        </w:tabs>
        <w:rPr>
          <w:b/>
          <w:sz w:val="24"/>
        </w:rPr>
      </w:pPr>
      <w:r>
        <w:rPr>
          <w:b/>
          <w:sz w:val="24"/>
        </w:rPr>
        <w:t>Table 5 2017 Annual Active Wells</w:t>
      </w:r>
    </w:p>
    <w:p w14:paraId="56B61EB5" w14:textId="77777777" w:rsidR="00D539FF" w:rsidRDefault="00D539FF" w:rsidP="00A0707A">
      <w:pPr>
        <w:pStyle w:val="BodyText3"/>
        <w:tabs>
          <w:tab w:val="left" w:pos="-1980"/>
          <w:tab w:val="left" w:pos="720"/>
          <w:tab w:val="left" w:pos="1440"/>
        </w:tabs>
        <w:rPr>
          <w:b/>
          <w:sz w:val="24"/>
        </w:rPr>
      </w:pPr>
    </w:p>
    <w:p w14:paraId="23C4E12B" w14:textId="77777777" w:rsidR="00D539FF" w:rsidRDefault="00D539FF" w:rsidP="00A0707A">
      <w:pPr>
        <w:pStyle w:val="BodyText3"/>
        <w:tabs>
          <w:tab w:val="left" w:pos="-1980"/>
          <w:tab w:val="left" w:pos="720"/>
          <w:tab w:val="left" w:pos="1440"/>
        </w:tabs>
        <w:rPr>
          <w:b/>
          <w:sz w:val="24"/>
        </w:rPr>
      </w:pPr>
      <w:r>
        <w:rPr>
          <w:b/>
          <w:noProof/>
          <w:sz w:val="24"/>
        </w:rPr>
        <w:drawing>
          <wp:inline distT="0" distB="0" distL="0" distR="0" wp14:anchorId="6683E008" wp14:editId="6C368339">
            <wp:extent cx="7561580" cy="9061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1580" cy="906145"/>
                    </a:xfrm>
                    <a:prstGeom prst="rect">
                      <a:avLst/>
                    </a:prstGeom>
                    <a:noFill/>
                    <a:ln>
                      <a:noFill/>
                    </a:ln>
                  </pic:spPr>
                </pic:pic>
              </a:graphicData>
            </a:graphic>
          </wp:inline>
        </w:drawing>
      </w:r>
    </w:p>
    <w:p w14:paraId="52FEF92D" w14:textId="77777777" w:rsidR="00D539FF" w:rsidRDefault="00D539FF" w:rsidP="00A0707A">
      <w:pPr>
        <w:pStyle w:val="BodyText3"/>
        <w:tabs>
          <w:tab w:val="left" w:pos="-1980"/>
          <w:tab w:val="left" w:pos="720"/>
          <w:tab w:val="left" w:pos="1440"/>
        </w:tabs>
        <w:rPr>
          <w:b/>
          <w:sz w:val="24"/>
        </w:rPr>
      </w:pPr>
    </w:p>
    <w:p w14:paraId="1AAA02ED" w14:textId="77777777" w:rsidR="00D539FF" w:rsidRDefault="00D539FF" w:rsidP="00A0707A">
      <w:pPr>
        <w:pStyle w:val="BodyText3"/>
        <w:tabs>
          <w:tab w:val="left" w:pos="-1980"/>
          <w:tab w:val="left" w:pos="720"/>
          <w:tab w:val="left" w:pos="1440"/>
        </w:tabs>
        <w:rPr>
          <w:b/>
          <w:sz w:val="24"/>
        </w:rPr>
      </w:pPr>
    </w:p>
    <w:p w14:paraId="073EEDD5" w14:textId="77777777" w:rsidR="00D539FF" w:rsidRDefault="00D539FF" w:rsidP="00A0707A">
      <w:pPr>
        <w:pStyle w:val="BodyText3"/>
        <w:tabs>
          <w:tab w:val="left" w:pos="-1980"/>
          <w:tab w:val="left" w:pos="720"/>
          <w:tab w:val="left" w:pos="1440"/>
        </w:tabs>
        <w:rPr>
          <w:b/>
          <w:sz w:val="24"/>
        </w:rPr>
      </w:pPr>
    </w:p>
    <w:p w14:paraId="1436AC8B" w14:textId="77777777" w:rsidR="00D539FF" w:rsidRDefault="00D539FF" w:rsidP="00A0707A">
      <w:pPr>
        <w:pStyle w:val="BodyText3"/>
        <w:tabs>
          <w:tab w:val="left" w:pos="-1980"/>
          <w:tab w:val="left" w:pos="720"/>
          <w:tab w:val="left" w:pos="1440"/>
        </w:tabs>
        <w:rPr>
          <w:b/>
          <w:sz w:val="24"/>
        </w:rPr>
      </w:pPr>
    </w:p>
    <w:p w14:paraId="108611C3" w14:textId="77777777" w:rsidR="00D539FF" w:rsidRDefault="00D539FF" w:rsidP="00A0707A">
      <w:pPr>
        <w:pStyle w:val="BodyText3"/>
        <w:tabs>
          <w:tab w:val="left" w:pos="-1980"/>
          <w:tab w:val="left" w:pos="720"/>
          <w:tab w:val="left" w:pos="1440"/>
        </w:tabs>
        <w:rPr>
          <w:b/>
          <w:sz w:val="24"/>
        </w:rPr>
      </w:pPr>
    </w:p>
    <w:p w14:paraId="02642156" w14:textId="77777777" w:rsidR="00D539FF" w:rsidRDefault="00D539FF" w:rsidP="00A0707A">
      <w:pPr>
        <w:pStyle w:val="BodyText3"/>
        <w:tabs>
          <w:tab w:val="left" w:pos="-1980"/>
          <w:tab w:val="left" w:pos="720"/>
          <w:tab w:val="left" w:pos="1440"/>
        </w:tabs>
        <w:rPr>
          <w:b/>
          <w:sz w:val="24"/>
        </w:rPr>
      </w:pPr>
    </w:p>
    <w:p w14:paraId="565F9C42" w14:textId="77777777" w:rsidR="00D539FF" w:rsidRDefault="00D539FF" w:rsidP="00A0707A">
      <w:pPr>
        <w:pStyle w:val="BodyText3"/>
        <w:tabs>
          <w:tab w:val="left" w:pos="-1980"/>
          <w:tab w:val="left" w:pos="720"/>
          <w:tab w:val="left" w:pos="1440"/>
        </w:tabs>
        <w:rPr>
          <w:b/>
          <w:sz w:val="24"/>
        </w:rPr>
      </w:pPr>
    </w:p>
    <w:p w14:paraId="2CFA7CC7" w14:textId="77777777" w:rsidR="00D539FF" w:rsidRDefault="00D539FF" w:rsidP="00A0707A">
      <w:pPr>
        <w:pStyle w:val="BodyText3"/>
        <w:tabs>
          <w:tab w:val="left" w:pos="-1980"/>
          <w:tab w:val="left" w:pos="720"/>
          <w:tab w:val="left" w:pos="1440"/>
        </w:tabs>
        <w:rPr>
          <w:b/>
          <w:sz w:val="24"/>
        </w:rPr>
      </w:pPr>
    </w:p>
    <w:p w14:paraId="20919EE2" w14:textId="77777777" w:rsidR="00D539FF" w:rsidRDefault="00D539FF" w:rsidP="00A0707A">
      <w:pPr>
        <w:pStyle w:val="BodyText3"/>
        <w:tabs>
          <w:tab w:val="left" w:pos="-1980"/>
          <w:tab w:val="left" w:pos="720"/>
          <w:tab w:val="left" w:pos="1440"/>
        </w:tabs>
        <w:rPr>
          <w:b/>
          <w:sz w:val="24"/>
        </w:rPr>
      </w:pPr>
    </w:p>
    <w:p w14:paraId="0D890D9C" w14:textId="77777777" w:rsidR="00D539FF" w:rsidRDefault="00D539FF" w:rsidP="00A0707A">
      <w:pPr>
        <w:pStyle w:val="BodyText3"/>
        <w:tabs>
          <w:tab w:val="left" w:pos="-1980"/>
          <w:tab w:val="left" w:pos="720"/>
          <w:tab w:val="left" w:pos="1440"/>
        </w:tabs>
        <w:rPr>
          <w:b/>
          <w:sz w:val="24"/>
        </w:rPr>
      </w:pPr>
    </w:p>
    <w:p w14:paraId="5DDBD46A" w14:textId="77777777" w:rsidR="00D539FF" w:rsidRDefault="00D539FF" w:rsidP="00A0707A">
      <w:pPr>
        <w:pStyle w:val="BodyText3"/>
        <w:tabs>
          <w:tab w:val="left" w:pos="-1980"/>
          <w:tab w:val="left" w:pos="720"/>
          <w:tab w:val="left" w:pos="1440"/>
        </w:tabs>
        <w:rPr>
          <w:b/>
          <w:sz w:val="24"/>
        </w:rPr>
      </w:pPr>
    </w:p>
    <w:p w14:paraId="5570CFEE" w14:textId="77777777" w:rsidR="00D539FF" w:rsidRDefault="00D539FF" w:rsidP="00A0707A">
      <w:pPr>
        <w:pStyle w:val="BodyText3"/>
        <w:tabs>
          <w:tab w:val="left" w:pos="-1980"/>
          <w:tab w:val="left" w:pos="720"/>
          <w:tab w:val="left" w:pos="1440"/>
        </w:tabs>
        <w:rPr>
          <w:b/>
          <w:sz w:val="24"/>
        </w:rPr>
      </w:pPr>
    </w:p>
    <w:p w14:paraId="63E5CD1A" w14:textId="6E0366EB" w:rsidR="003511F4" w:rsidRDefault="00D539FF" w:rsidP="00A0707A">
      <w:pPr>
        <w:pStyle w:val="BodyText3"/>
        <w:tabs>
          <w:tab w:val="left" w:pos="-1980"/>
          <w:tab w:val="left" w:pos="720"/>
          <w:tab w:val="left" w:pos="1440"/>
        </w:tabs>
        <w:rPr>
          <w:b/>
          <w:sz w:val="24"/>
        </w:rPr>
      </w:pPr>
      <w:r>
        <w:rPr>
          <w:b/>
          <w:sz w:val="24"/>
        </w:rPr>
        <w:lastRenderedPageBreak/>
        <w:t>Table 6</w:t>
      </w:r>
      <w:r w:rsidR="001B64FC">
        <w:rPr>
          <w:b/>
          <w:sz w:val="24"/>
        </w:rPr>
        <w:t xml:space="preserve"> Duchesne</w:t>
      </w:r>
      <w:r w:rsidR="003511F4">
        <w:rPr>
          <w:b/>
          <w:sz w:val="24"/>
        </w:rPr>
        <w:t xml:space="preserve"> </w:t>
      </w:r>
      <w:proofErr w:type="gramStart"/>
      <w:r w:rsidR="003511F4">
        <w:rPr>
          <w:b/>
          <w:sz w:val="24"/>
        </w:rPr>
        <w:t>Off</w:t>
      </w:r>
      <w:proofErr w:type="gramEnd"/>
      <w:r w:rsidR="003511F4">
        <w:rPr>
          <w:b/>
          <w:sz w:val="24"/>
        </w:rPr>
        <w:t xml:space="preserve"> Road Inventory</w:t>
      </w:r>
    </w:p>
    <w:p w14:paraId="01FA5104" w14:textId="5BC3E379" w:rsidR="003511F4" w:rsidRDefault="00C65D81" w:rsidP="00A0707A">
      <w:pPr>
        <w:pStyle w:val="BodyText3"/>
        <w:tabs>
          <w:tab w:val="left" w:pos="-1980"/>
          <w:tab w:val="left" w:pos="720"/>
          <w:tab w:val="left" w:pos="1440"/>
        </w:tabs>
        <w:rPr>
          <w:b/>
          <w:sz w:val="24"/>
        </w:rPr>
      </w:pPr>
      <w:r>
        <w:rPr>
          <w:b/>
          <w:noProof/>
          <w:sz w:val="24"/>
        </w:rPr>
        <w:drawing>
          <wp:inline distT="0" distB="0" distL="0" distR="0" wp14:anchorId="3C1305B9" wp14:editId="700F8B47">
            <wp:extent cx="7546109" cy="561619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3267" cy="5621525"/>
                    </a:xfrm>
                    <a:prstGeom prst="rect">
                      <a:avLst/>
                    </a:prstGeom>
                    <a:noFill/>
                    <a:ln>
                      <a:noFill/>
                    </a:ln>
                  </pic:spPr>
                </pic:pic>
              </a:graphicData>
            </a:graphic>
          </wp:inline>
        </w:drawing>
      </w:r>
    </w:p>
    <w:p w14:paraId="7B02AF83" w14:textId="320088DE" w:rsidR="00BD3CB2" w:rsidRDefault="00D539FF" w:rsidP="00A0707A">
      <w:pPr>
        <w:pStyle w:val="BodyText3"/>
        <w:tabs>
          <w:tab w:val="left" w:pos="-1980"/>
          <w:tab w:val="left" w:pos="720"/>
          <w:tab w:val="left" w:pos="1440"/>
        </w:tabs>
        <w:rPr>
          <w:b/>
          <w:noProof/>
          <w:sz w:val="24"/>
        </w:rPr>
      </w:pPr>
      <w:r>
        <w:rPr>
          <w:b/>
          <w:sz w:val="24"/>
        </w:rPr>
        <w:lastRenderedPageBreak/>
        <w:t>Table 7</w:t>
      </w:r>
      <w:r w:rsidR="00283EE7">
        <w:rPr>
          <w:b/>
          <w:sz w:val="24"/>
        </w:rPr>
        <w:t xml:space="preserve"> Uintah Off-Road Inven</w:t>
      </w:r>
      <w:r w:rsidR="00BD3CB2">
        <w:rPr>
          <w:b/>
          <w:sz w:val="24"/>
        </w:rPr>
        <w:t>tory</w:t>
      </w:r>
      <w:bookmarkStart w:id="0" w:name="_GoBack"/>
      <w:bookmarkEnd w:id="0"/>
    </w:p>
    <w:p w14:paraId="598F8C8E" w14:textId="10C1B654" w:rsidR="00AA0897" w:rsidRDefault="00C65D81" w:rsidP="00A0707A">
      <w:pPr>
        <w:pStyle w:val="BodyText3"/>
        <w:tabs>
          <w:tab w:val="left" w:pos="-1980"/>
          <w:tab w:val="left" w:pos="720"/>
          <w:tab w:val="left" w:pos="1440"/>
        </w:tabs>
        <w:rPr>
          <w:b/>
          <w:sz w:val="24"/>
        </w:rPr>
      </w:pPr>
      <w:r>
        <w:rPr>
          <w:b/>
          <w:noProof/>
          <w:sz w:val="24"/>
        </w:rPr>
        <w:drawing>
          <wp:inline distT="0" distB="0" distL="0" distR="0" wp14:anchorId="11B1A1E7" wp14:editId="34AF6F03">
            <wp:extent cx="7897091" cy="5619365"/>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7246" cy="5619475"/>
                    </a:xfrm>
                    <a:prstGeom prst="rect">
                      <a:avLst/>
                    </a:prstGeom>
                    <a:noFill/>
                    <a:ln>
                      <a:noFill/>
                    </a:ln>
                  </pic:spPr>
                </pic:pic>
              </a:graphicData>
            </a:graphic>
          </wp:inline>
        </w:drawing>
      </w:r>
    </w:p>
    <w:p w14:paraId="3114231D" w14:textId="77777777" w:rsidR="00BB1D39" w:rsidRDefault="00BB1D39" w:rsidP="00A0707A">
      <w:pPr>
        <w:pStyle w:val="BodyText3"/>
        <w:tabs>
          <w:tab w:val="left" w:pos="-1980"/>
          <w:tab w:val="left" w:pos="720"/>
          <w:tab w:val="left" w:pos="1440"/>
        </w:tabs>
        <w:rPr>
          <w:b/>
          <w:sz w:val="24"/>
        </w:rPr>
        <w:sectPr w:rsidR="00BB1D39" w:rsidSect="00BB1D39">
          <w:endnotePr>
            <w:numFmt w:val="decimal"/>
          </w:endnotePr>
          <w:pgSz w:w="15840" w:h="12240" w:orient="landscape" w:code="1"/>
          <w:pgMar w:top="1440" w:right="1440" w:bottom="1440" w:left="1440" w:header="720" w:footer="720" w:gutter="0"/>
          <w:cols w:space="720"/>
          <w:noEndnote/>
          <w:docGrid w:linePitch="326"/>
        </w:sectPr>
      </w:pPr>
    </w:p>
    <w:p w14:paraId="6C93D6F0" w14:textId="77777777" w:rsidR="00A0707A" w:rsidRPr="00976367" w:rsidRDefault="00053833" w:rsidP="00A0707A">
      <w:pPr>
        <w:pStyle w:val="BodyText3"/>
        <w:tabs>
          <w:tab w:val="left" w:pos="-1980"/>
          <w:tab w:val="left" w:pos="720"/>
          <w:tab w:val="left" w:pos="1440"/>
        </w:tabs>
        <w:rPr>
          <w:b/>
          <w:sz w:val="24"/>
          <w:u w:val="single"/>
        </w:rPr>
      </w:pPr>
      <w:r w:rsidRPr="00976367">
        <w:rPr>
          <w:b/>
          <w:sz w:val="24"/>
          <w:u w:val="single"/>
        </w:rPr>
        <w:lastRenderedPageBreak/>
        <w:t>v</w:t>
      </w:r>
      <w:r w:rsidR="00461873">
        <w:rPr>
          <w:b/>
          <w:sz w:val="24"/>
          <w:u w:val="single"/>
        </w:rPr>
        <w:t>ii</w:t>
      </w:r>
      <w:r w:rsidR="00452C87" w:rsidRPr="00976367">
        <w:rPr>
          <w:b/>
          <w:sz w:val="24"/>
          <w:u w:val="single"/>
        </w:rPr>
        <w:t>. Appendix</w:t>
      </w:r>
      <w:r w:rsidR="000C6466" w:rsidRPr="00976367">
        <w:rPr>
          <w:b/>
          <w:sz w:val="24"/>
          <w:u w:val="single"/>
        </w:rPr>
        <w:t>:</w:t>
      </w:r>
      <w:r w:rsidR="00452C87" w:rsidRPr="00976367">
        <w:rPr>
          <w:b/>
          <w:sz w:val="24"/>
          <w:u w:val="single"/>
        </w:rPr>
        <w:t xml:space="preserve"> </w:t>
      </w:r>
      <w:r w:rsidR="003176C8">
        <w:rPr>
          <w:b/>
          <w:sz w:val="24"/>
          <w:u w:val="single"/>
        </w:rPr>
        <w:t>Baseline</w:t>
      </w:r>
      <w:r w:rsidR="00006409" w:rsidRPr="00976367">
        <w:rPr>
          <w:b/>
          <w:sz w:val="24"/>
          <w:u w:val="single"/>
        </w:rPr>
        <w:t xml:space="preserve"> Year Inventories</w:t>
      </w:r>
      <w:r w:rsidR="003176C8">
        <w:rPr>
          <w:b/>
          <w:sz w:val="24"/>
          <w:u w:val="single"/>
        </w:rPr>
        <w:t xml:space="preserve"> </w:t>
      </w:r>
      <w:r w:rsidR="00A0707A" w:rsidRPr="00976367">
        <w:rPr>
          <w:b/>
          <w:sz w:val="24"/>
          <w:u w:val="single"/>
        </w:rPr>
        <w:t xml:space="preserve"> </w:t>
      </w:r>
    </w:p>
    <w:p w14:paraId="7EA9B95C" w14:textId="77777777" w:rsidR="00517E6B" w:rsidRPr="00976367" w:rsidRDefault="00517E6B" w:rsidP="00A0707A">
      <w:pPr>
        <w:pStyle w:val="BodyText3"/>
        <w:tabs>
          <w:tab w:val="left" w:pos="-1980"/>
          <w:tab w:val="left" w:pos="720"/>
          <w:tab w:val="left" w:pos="1440"/>
        </w:tabs>
        <w:rPr>
          <w:b/>
          <w:sz w:val="24"/>
          <w:u w:val="single"/>
        </w:rPr>
      </w:pPr>
    </w:p>
    <w:p w14:paraId="5038E825" w14:textId="77777777" w:rsidR="00517E6B" w:rsidRPr="00C45195" w:rsidRDefault="006C4B72" w:rsidP="00A0707A">
      <w:pPr>
        <w:pStyle w:val="BodyText3"/>
        <w:tabs>
          <w:tab w:val="left" w:pos="-1980"/>
          <w:tab w:val="left" w:pos="720"/>
          <w:tab w:val="left" w:pos="1440"/>
        </w:tabs>
        <w:rPr>
          <w:sz w:val="24"/>
        </w:rPr>
      </w:pPr>
      <w:r w:rsidRPr="00C45195">
        <w:rPr>
          <w:sz w:val="24"/>
        </w:rPr>
        <w:t>Input f</w:t>
      </w:r>
      <w:r w:rsidR="00402008" w:rsidRPr="00C45195">
        <w:rPr>
          <w:sz w:val="24"/>
        </w:rPr>
        <w:t>iles will be furnished</w:t>
      </w:r>
      <w:r w:rsidR="003D4136">
        <w:rPr>
          <w:sz w:val="24"/>
        </w:rPr>
        <w:t xml:space="preserve"> upon request.</w:t>
      </w:r>
    </w:p>
    <w:p w14:paraId="322EB8AC" w14:textId="77777777" w:rsidR="00A06342" w:rsidRPr="00976367" w:rsidRDefault="00A06342" w:rsidP="00C97C1B">
      <w:pPr>
        <w:pStyle w:val="BodyText3"/>
        <w:tabs>
          <w:tab w:val="left" w:pos="-1980"/>
          <w:tab w:val="left" w:pos="720"/>
          <w:tab w:val="left" w:pos="1440"/>
        </w:tabs>
        <w:rPr>
          <w:sz w:val="24"/>
          <w:u w:val="single"/>
        </w:rPr>
      </w:pPr>
    </w:p>
    <w:p w14:paraId="456F612C" w14:textId="77777777" w:rsidR="00517E6B" w:rsidRPr="00976367" w:rsidRDefault="00517E6B" w:rsidP="00B60617">
      <w:pPr>
        <w:pStyle w:val="BodyText"/>
        <w:tabs>
          <w:tab w:val="clear" w:pos="720"/>
          <w:tab w:val="clear" w:pos="2520"/>
          <w:tab w:val="left" w:pos="1440"/>
          <w:tab w:val="left" w:pos="3600"/>
          <w:tab w:val="left" w:pos="5760"/>
        </w:tabs>
        <w:rPr>
          <w:b/>
          <w:u w:val="single"/>
        </w:rPr>
      </w:pPr>
    </w:p>
    <w:p w14:paraId="5CEFA1C9" w14:textId="77777777" w:rsidR="00A06342" w:rsidRPr="00976367" w:rsidRDefault="00A06342" w:rsidP="00B60617">
      <w:pPr>
        <w:pStyle w:val="BodyText"/>
        <w:tabs>
          <w:tab w:val="clear" w:pos="720"/>
          <w:tab w:val="clear" w:pos="2520"/>
          <w:tab w:val="left" w:pos="1440"/>
          <w:tab w:val="left" w:pos="3600"/>
          <w:tab w:val="left" w:pos="5760"/>
        </w:tabs>
        <w:rPr>
          <w:b/>
          <w:u w:val="single"/>
        </w:rPr>
      </w:pPr>
    </w:p>
    <w:p w14:paraId="701E7CD3" w14:textId="77777777" w:rsidR="00B0681C" w:rsidRPr="00BA7675" w:rsidRDefault="00053833" w:rsidP="00BA7675">
      <w:pPr>
        <w:pStyle w:val="BodyText"/>
        <w:tabs>
          <w:tab w:val="clear" w:pos="720"/>
          <w:tab w:val="clear" w:pos="2520"/>
          <w:tab w:val="left" w:pos="1440"/>
          <w:tab w:val="left" w:pos="3600"/>
          <w:tab w:val="left" w:pos="5760"/>
        </w:tabs>
        <w:rPr>
          <w:b/>
          <w:u w:val="single"/>
        </w:rPr>
      </w:pPr>
      <w:r w:rsidRPr="00976367">
        <w:rPr>
          <w:b/>
          <w:u w:val="single"/>
        </w:rPr>
        <w:t>v</w:t>
      </w:r>
      <w:r w:rsidR="00A81604">
        <w:rPr>
          <w:b/>
          <w:u w:val="single"/>
        </w:rPr>
        <w:t>i</w:t>
      </w:r>
      <w:r w:rsidR="00461873">
        <w:rPr>
          <w:b/>
          <w:u w:val="single"/>
        </w:rPr>
        <w:t>ii</w:t>
      </w:r>
      <w:r w:rsidR="006016FF" w:rsidRPr="00976367">
        <w:rPr>
          <w:b/>
          <w:u w:val="single"/>
        </w:rPr>
        <w:t>.</w:t>
      </w:r>
      <w:r w:rsidR="00767927" w:rsidRPr="00976367">
        <w:rPr>
          <w:b/>
          <w:u w:val="single"/>
        </w:rPr>
        <w:t xml:space="preserve"> References</w:t>
      </w:r>
    </w:p>
    <w:p w14:paraId="5CA79E91" w14:textId="77777777" w:rsidR="009B43CE" w:rsidRPr="006904AA" w:rsidRDefault="009B43CE" w:rsidP="00B0681C">
      <w:pPr>
        <w:tabs>
          <w:tab w:val="left" w:pos="3240"/>
          <w:tab w:val="left" w:pos="4680"/>
          <w:tab w:val="left" w:pos="6480"/>
        </w:tabs>
      </w:pPr>
    </w:p>
    <w:p w14:paraId="257AFA84" w14:textId="77777777" w:rsidR="00D539FF" w:rsidRDefault="00D539FF" w:rsidP="00D539FF">
      <w:pPr>
        <w:pStyle w:val="ListParagraph"/>
        <w:numPr>
          <w:ilvl w:val="0"/>
          <w:numId w:val="41"/>
        </w:numPr>
        <w:tabs>
          <w:tab w:val="left" w:pos="3240"/>
          <w:tab w:val="left" w:pos="4680"/>
          <w:tab w:val="left" w:pos="6480"/>
        </w:tabs>
        <w:rPr>
          <w:rFonts w:ascii="Times New Roman" w:hAnsi="Times New Roman"/>
          <w:sz w:val="24"/>
          <w:szCs w:val="24"/>
        </w:rPr>
      </w:pPr>
      <w:r w:rsidRPr="005A422F">
        <w:rPr>
          <w:rFonts w:ascii="Times New Roman" w:hAnsi="Times New Roman"/>
          <w:sz w:val="24"/>
          <w:szCs w:val="24"/>
        </w:rPr>
        <w:t xml:space="preserve">Environ Oil and Gas Mobile Sources Pilot Study; Prepared for: U.S. Environmental Protection Agency Work Assignment 4-08. July 2011 </w:t>
      </w:r>
    </w:p>
    <w:p w14:paraId="79E96B9F" w14:textId="77777777" w:rsidR="00D539FF" w:rsidRPr="00286B3A" w:rsidRDefault="00D539FF" w:rsidP="00D539FF">
      <w:pPr>
        <w:pStyle w:val="ListParagraph"/>
        <w:tabs>
          <w:tab w:val="left" w:pos="3240"/>
          <w:tab w:val="left" w:pos="4680"/>
          <w:tab w:val="left" w:pos="6480"/>
        </w:tabs>
        <w:rPr>
          <w:rFonts w:ascii="Times New Roman" w:hAnsi="Times New Roman"/>
          <w:sz w:val="24"/>
          <w:szCs w:val="24"/>
        </w:rPr>
      </w:pPr>
    </w:p>
    <w:p w14:paraId="0AD2B285" w14:textId="77777777" w:rsidR="00D539FF" w:rsidRDefault="00D539FF" w:rsidP="00D539FF">
      <w:pPr>
        <w:pStyle w:val="ListParagraph"/>
        <w:numPr>
          <w:ilvl w:val="0"/>
          <w:numId w:val="41"/>
        </w:numPr>
        <w:tabs>
          <w:tab w:val="left" w:pos="3240"/>
          <w:tab w:val="left" w:pos="4680"/>
          <w:tab w:val="left" w:pos="6480"/>
        </w:tabs>
        <w:rPr>
          <w:rFonts w:ascii="Times New Roman" w:hAnsi="Times New Roman"/>
          <w:sz w:val="24"/>
          <w:szCs w:val="24"/>
        </w:rPr>
      </w:pPr>
      <w:r w:rsidRPr="00635732">
        <w:rPr>
          <w:rFonts w:ascii="Times New Roman" w:hAnsi="Times New Roman"/>
          <w:sz w:val="24"/>
          <w:szCs w:val="24"/>
        </w:rPr>
        <w:t>March 2016 Ramboll Environ Colorado Air Resource Management Modeling Study (CARMMS) with updated Mancos Shale Modeling CARMMS 1.5 Final Report</w:t>
      </w:r>
    </w:p>
    <w:p w14:paraId="50174041" w14:textId="77777777" w:rsidR="00D539FF" w:rsidRPr="00286B3A" w:rsidRDefault="00D539FF" w:rsidP="00D539FF">
      <w:pPr>
        <w:pStyle w:val="ListParagraph"/>
        <w:rPr>
          <w:rFonts w:ascii="Times New Roman" w:hAnsi="Times New Roman"/>
          <w:sz w:val="24"/>
          <w:szCs w:val="24"/>
        </w:rPr>
      </w:pPr>
    </w:p>
    <w:p w14:paraId="2708D056" w14:textId="77777777" w:rsidR="00D539FF" w:rsidRDefault="0070787D" w:rsidP="00D539FF">
      <w:pPr>
        <w:pStyle w:val="ListParagraph"/>
        <w:numPr>
          <w:ilvl w:val="0"/>
          <w:numId w:val="41"/>
        </w:numPr>
        <w:tabs>
          <w:tab w:val="left" w:pos="3240"/>
          <w:tab w:val="left" w:pos="4680"/>
          <w:tab w:val="left" w:pos="6480"/>
        </w:tabs>
        <w:rPr>
          <w:rFonts w:ascii="Times New Roman" w:hAnsi="Times New Roman"/>
          <w:sz w:val="24"/>
          <w:szCs w:val="24"/>
        </w:rPr>
      </w:pPr>
      <w:hyperlink r:id="rId19" w:history="1">
        <w:r w:rsidR="00D539FF" w:rsidRPr="00682553">
          <w:rPr>
            <w:rStyle w:val="Hyperlink"/>
            <w:rFonts w:ascii="Times New Roman" w:hAnsi="Times New Roman"/>
            <w:sz w:val="24"/>
            <w:szCs w:val="24"/>
          </w:rPr>
          <w:t>https://www.blm.gov/sites/blm.gov/files/program_natural%20resources_soil%20air%20water_airut_quick%20links_OilTemplateMOABMLP.xlsx</w:t>
        </w:r>
      </w:hyperlink>
    </w:p>
    <w:p w14:paraId="182D3B1A" w14:textId="77777777" w:rsidR="00D539FF" w:rsidRPr="00D22DAB" w:rsidRDefault="00D539FF" w:rsidP="00D539FF">
      <w:pPr>
        <w:pStyle w:val="ListParagraph"/>
        <w:rPr>
          <w:rFonts w:ascii="Times New Roman" w:hAnsi="Times New Roman"/>
          <w:sz w:val="24"/>
          <w:szCs w:val="24"/>
        </w:rPr>
      </w:pPr>
    </w:p>
    <w:p w14:paraId="1A410F57" w14:textId="77777777" w:rsidR="00D539FF" w:rsidRPr="002F2D62" w:rsidRDefault="00D539FF" w:rsidP="00D539FF">
      <w:pPr>
        <w:pStyle w:val="ListParagraph"/>
        <w:numPr>
          <w:ilvl w:val="0"/>
          <w:numId w:val="41"/>
        </w:numPr>
        <w:tabs>
          <w:tab w:val="left" w:pos="3240"/>
          <w:tab w:val="left" w:pos="4680"/>
          <w:tab w:val="left" w:pos="6480"/>
        </w:tabs>
        <w:rPr>
          <w:rFonts w:ascii="Times New Roman" w:hAnsi="Times New Roman"/>
          <w:sz w:val="24"/>
          <w:szCs w:val="24"/>
        </w:rPr>
      </w:pPr>
      <w:r w:rsidRPr="002F2D62">
        <w:rPr>
          <w:rFonts w:ascii="Times New Roman" w:hAnsi="Times New Roman"/>
          <w:sz w:val="24"/>
          <w:szCs w:val="24"/>
        </w:rPr>
        <w:t>April 2, 2020 Western Energy Alliance and Utah Petroleum Association Memo RE:  Uintah Basin 2017 Emissions Inventory Request for Additional Information</w:t>
      </w:r>
    </w:p>
    <w:p w14:paraId="4CF64D9A" w14:textId="77777777" w:rsidR="00B0681C" w:rsidRPr="00A64A31" w:rsidRDefault="00B0681C" w:rsidP="00B0681C">
      <w:pPr>
        <w:tabs>
          <w:tab w:val="left" w:pos="3240"/>
          <w:tab w:val="left" w:pos="4680"/>
          <w:tab w:val="left" w:pos="6480"/>
        </w:tabs>
        <w:rPr>
          <w:rStyle w:val="A0"/>
          <w:rFonts w:cs="Times New Roman"/>
          <w:b w:val="0"/>
          <w:color w:val="auto"/>
          <w:sz w:val="24"/>
          <w:szCs w:val="24"/>
        </w:rPr>
      </w:pPr>
    </w:p>
    <w:p w14:paraId="200BF459" w14:textId="77777777" w:rsidR="00B0681C" w:rsidRDefault="00B0681C" w:rsidP="00B0681C"/>
    <w:p w14:paraId="05A9C74A" w14:textId="77777777" w:rsidR="00976367" w:rsidRPr="00976367" w:rsidRDefault="00976367">
      <w:pPr>
        <w:tabs>
          <w:tab w:val="left" w:pos="3240"/>
          <w:tab w:val="left" w:pos="4680"/>
          <w:tab w:val="left" w:pos="6480"/>
        </w:tabs>
        <w:rPr>
          <w:rStyle w:val="Hyperlink"/>
          <w:color w:val="auto"/>
        </w:rPr>
      </w:pPr>
    </w:p>
    <w:sectPr w:rsidR="00976367" w:rsidRPr="00976367" w:rsidSect="00BB1D39">
      <w:endnotePr>
        <w:numFmt w:val="decimal"/>
      </w:endnotePr>
      <w:pgSz w:w="12240" w:h="15840" w:code="1"/>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F0804" w15:done="0"/>
  <w15:commentEx w15:paraId="74B37F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F0804" w16cid:durableId="2242B882"/>
  <w16cid:commentId w16cid:paraId="74B37F7B" w16cid:durableId="2242B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9C7B8" w14:textId="77777777" w:rsidR="0070787D" w:rsidRDefault="0070787D" w:rsidP="004A3F43">
      <w:r>
        <w:separator/>
      </w:r>
    </w:p>
  </w:endnote>
  <w:endnote w:type="continuationSeparator" w:id="0">
    <w:p w14:paraId="1F188CA5" w14:textId="77777777" w:rsidR="0070787D" w:rsidRDefault="0070787D"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style St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5A51" w14:textId="77777777" w:rsidR="00C46EA6" w:rsidRPr="007A5549" w:rsidRDefault="00C46EA6">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C65D81">
      <w:rPr>
        <w:noProof/>
        <w:color w:val="0070C0"/>
      </w:rPr>
      <w:t>13</w:t>
    </w:r>
    <w:r w:rsidRPr="007A5549">
      <w:rPr>
        <w:color w:val="0070C0"/>
      </w:rPr>
      <w:fldChar w:fldCharType="end"/>
    </w:r>
  </w:p>
  <w:p w14:paraId="7BEAA7EB" w14:textId="77777777" w:rsidR="00C46EA6" w:rsidRDefault="00C46EA6" w:rsidP="008D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E3A99" w14:textId="77777777" w:rsidR="0070787D" w:rsidRDefault="0070787D" w:rsidP="004A3F43">
      <w:r>
        <w:separator/>
      </w:r>
    </w:p>
  </w:footnote>
  <w:footnote w:type="continuationSeparator" w:id="0">
    <w:p w14:paraId="4FAF0AAC" w14:textId="77777777" w:rsidR="0070787D" w:rsidRDefault="0070787D" w:rsidP="004A3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0C0BE"/>
    <w:lvl w:ilvl="0">
      <w:start w:val="1"/>
      <w:numFmt w:val="decimal"/>
      <w:lvlText w:val="%1."/>
      <w:lvlJc w:val="left"/>
      <w:pPr>
        <w:tabs>
          <w:tab w:val="num" w:pos="1800"/>
        </w:tabs>
        <w:ind w:left="1800" w:hanging="360"/>
      </w:pPr>
    </w:lvl>
  </w:abstractNum>
  <w:abstractNum w:abstractNumId="1">
    <w:nsid w:val="FFFFFF7D"/>
    <w:multiLevelType w:val="singleLevel"/>
    <w:tmpl w:val="CEF8A836"/>
    <w:lvl w:ilvl="0">
      <w:start w:val="1"/>
      <w:numFmt w:val="decimal"/>
      <w:lvlText w:val="%1."/>
      <w:lvlJc w:val="left"/>
      <w:pPr>
        <w:tabs>
          <w:tab w:val="num" w:pos="1440"/>
        </w:tabs>
        <w:ind w:left="1440" w:hanging="360"/>
      </w:pPr>
    </w:lvl>
  </w:abstractNum>
  <w:abstractNum w:abstractNumId="2">
    <w:nsid w:val="FFFFFF7E"/>
    <w:multiLevelType w:val="singleLevel"/>
    <w:tmpl w:val="696E0C1E"/>
    <w:lvl w:ilvl="0">
      <w:start w:val="1"/>
      <w:numFmt w:val="decimal"/>
      <w:lvlText w:val="%1."/>
      <w:lvlJc w:val="left"/>
      <w:pPr>
        <w:tabs>
          <w:tab w:val="num" w:pos="1080"/>
        </w:tabs>
        <w:ind w:left="1080" w:hanging="360"/>
      </w:pPr>
    </w:lvl>
  </w:abstractNum>
  <w:abstractNum w:abstractNumId="3">
    <w:nsid w:val="FFFFFF7F"/>
    <w:multiLevelType w:val="singleLevel"/>
    <w:tmpl w:val="A5120FC0"/>
    <w:lvl w:ilvl="0">
      <w:start w:val="1"/>
      <w:numFmt w:val="decimal"/>
      <w:lvlText w:val="%1."/>
      <w:lvlJc w:val="left"/>
      <w:pPr>
        <w:tabs>
          <w:tab w:val="num" w:pos="720"/>
        </w:tabs>
        <w:ind w:left="720" w:hanging="360"/>
      </w:pPr>
    </w:lvl>
  </w:abstractNum>
  <w:abstractNum w:abstractNumId="4">
    <w:nsid w:val="FFFFFF80"/>
    <w:multiLevelType w:val="singleLevel"/>
    <w:tmpl w:val="3DC07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46C5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9E23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9A67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221FDC"/>
    <w:lvl w:ilvl="0">
      <w:start w:val="1"/>
      <w:numFmt w:val="decimal"/>
      <w:lvlText w:val="%1."/>
      <w:lvlJc w:val="left"/>
      <w:pPr>
        <w:tabs>
          <w:tab w:val="num" w:pos="360"/>
        </w:tabs>
        <w:ind w:left="360" w:hanging="360"/>
      </w:pPr>
    </w:lvl>
  </w:abstractNum>
  <w:abstractNum w:abstractNumId="9">
    <w:nsid w:val="FFFFFF89"/>
    <w:multiLevelType w:val="singleLevel"/>
    <w:tmpl w:val="CD5603DE"/>
    <w:lvl w:ilvl="0">
      <w:start w:val="1"/>
      <w:numFmt w:val="bullet"/>
      <w:lvlText w:val=""/>
      <w:lvlJc w:val="left"/>
      <w:pPr>
        <w:tabs>
          <w:tab w:val="num" w:pos="360"/>
        </w:tabs>
        <w:ind w:left="360" w:hanging="360"/>
      </w:pPr>
      <w:rPr>
        <w:rFonts w:ascii="Symbol" w:hAnsi="Symbol" w:hint="default"/>
      </w:rPr>
    </w:lvl>
  </w:abstractNum>
  <w:abstractNum w:abstractNumId="10">
    <w:nsid w:val="00F7378D"/>
    <w:multiLevelType w:val="hybridMultilevel"/>
    <w:tmpl w:val="417A4D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A86039"/>
    <w:multiLevelType w:val="hybridMultilevel"/>
    <w:tmpl w:val="2B82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BE24CB"/>
    <w:multiLevelType w:val="hybridMultilevel"/>
    <w:tmpl w:val="DD5CCC7E"/>
    <w:lvl w:ilvl="0" w:tplc="88A23E7E">
      <w:start w:val="1"/>
      <w:numFmt w:val="decimal"/>
      <w:lvlText w:val="(%1)"/>
      <w:lvlJc w:val="left"/>
      <w:pPr>
        <w:ind w:left="1440" w:hanging="360"/>
      </w:pPr>
      <w:rPr>
        <w:rFonts w:hint="default"/>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6726AA"/>
    <w:multiLevelType w:val="hybridMultilevel"/>
    <w:tmpl w:val="79ECBD2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A15ADE"/>
    <w:multiLevelType w:val="hybridMultilevel"/>
    <w:tmpl w:val="7D8C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AD30D3"/>
    <w:multiLevelType w:val="hybridMultilevel"/>
    <w:tmpl w:val="B6D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F5C34"/>
    <w:multiLevelType w:val="hybridMultilevel"/>
    <w:tmpl w:val="A6268322"/>
    <w:lvl w:ilvl="0" w:tplc="323C8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7A5353"/>
    <w:multiLevelType w:val="hybridMultilevel"/>
    <w:tmpl w:val="898ADCAC"/>
    <w:lvl w:ilvl="0" w:tplc="3FD8D36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A7B56"/>
    <w:multiLevelType w:val="hybridMultilevel"/>
    <w:tmpl w:val="5BD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03057"/>
    <w:multiLevelType w:val="hybridMultilevel"/>
    <w:tmpl w:val="CB34191E"/>
    <w:lvl w:ilvl="0" w:tplc="71A08570">
      <w:start w:val="1"/>
      <w:numFmt w:val="decimal"/>
      <w:lvlText w:val="%1."/>
      <w:lvlJc w:val="left"/>
      <w:pPr>
        <w:ind w:left="1080" w:hanging="360"/>
      </w:pPr>
      <w:rPr>
        <w:rFonts w:hint="default"/>
      </w:rPr>
    </w:lvl>
    <w:lvl w:ilvl="1" w:tplc="FE22F7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665483"/>
    <w:multiLevelType w:val="hybridMultilevel"/>
    <w:tmpl w:val="76421E08"/>
    <w:lvl w:ilvl="0" w:tplc="88A23E7E">
      <w:start w:val="1"/>
      <w:numFmt w:val="decimal"/>
      <w:lvlText w:val="(%1)"/>
      <w:lvlJc w:val="left"/>
      <w:pPr>
        <w:ind w:left="1080" w:hanging="360"/>
      </w:pPr>
      <w:rPr>
        <w:rFonts w:hint="default"/>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187B5F"/>
    <w:multiLevelType w:val="hybridMultilevel"/>
    <w:tmpl w:val="8ABAA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363863"/>
    <w:multiLevelType w:val="hybridMultilevel"/>
    <w:tmpl w:val="831667EE"/>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37727B"/>
    <w:multiLevelType w:val="hybridMultilevel"/>
    <w:tmpl w:val="C20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D0726"/>
    <w:multiLevelType w:val="hybridMultilevel"/>
    <w:tmpl w:val="FF645974"/>
    <w:lvl w:ilvl="0" w:tplc="3158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F6E38"/>
    <w:multiLevelType w:val="hybridMultilevel"/>
    <w:tmpl w:val="4860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B97D8B"/>
    <w:multiLevelType w:val="hybridMultilevel"/>
    <w:tmpl w:val="578643B2"/>
    <w:lvl w:ilvl="0" w:tplc="3698C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85524"/>
    <w:multiLevelType w:val="hybridMultilevel"/>
    <w:tmpl w:val="39E2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E17A7"/>
    <w:multiLevelType w:val="hybridMultilevel"/>
    <w:tmpl w:val="1DB0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547D8F"/>
    <w:multiLevelType w:val="hybridMultilevel"/>
    <w:tmpl w:val="FF1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A2036"/>
    <w:multiLevelType w:val="hybridMultilevel"/>
    <w:tmpl w:val="F0A0E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995036"/>
    <w:multiLevelType w:val="hybridMultilevel"/>
    <w:tmpl w:val="3BD6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518FA"/>
    <w:multiLevelType w:val="hybridMultilevel"/>
    <w:tmpl w:val="BBA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14B92"/>
    <w:multiLevelType w:val="hybridMultilevel"/>
    <w:tmpl w:val="8F0AFEBE"/>
    <w:lvl w:ilvl="0" w:tplc="5B16C9C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222A2"/>
    <w:multiLevelType w:val="hybridMultilevel"/>
    <w:tmpl w:val="8E665CE8"/>
    <w:lvl w:ilvl="0" w:tplc="C9C04106">
      <w:start w:val="1"/>
      <w:numFmt w:val="bullet"/>
      <w:lvlText w:val=""/>
      <w:lvlJc w:val="left"/>
      <w:pPr>
        <w:ind w:left="920" w:hanging="360"/>
      </w:pPr>
      <w:rPr>
        <w:rFonts w:ascii="Symbol" w:eastAsia="Symbol" w:hAnsi="Symbol" w:hint="default"/>
        <w:w w:val="99"/>
        <w:sz w:val="20"/>
        <w:szCs w:val="20"/>
      </w:rPr>
    </w:lvl>
    <w:lvl w:ilvl="1" w:tplc="FB3CDA14">
      <w:start w:val="1"/>
      <w:numFmt w:val="bullet"/>
      <w:lvlText w:val="•"/>
      <w:lvlJc w:val="left"/>
      <w:pPr>
        <w:ind w:left="1798" w:hanging="360"/>
      </w:pPr>
      <w:rPr>
        <w:rFonts w:hint="default"/>
      </w:rPr>
    </w:lvl>
    <w:lvl w:ilvl="2" w:tplc="D6EE1514">
      <w:start w:val="1"/>
      <w:numFmt w:val="bullet"/>
      <w:lvlText w:val="•"/>
      <w:lvlJc w:val="left"/>
      <w:pPr>
        <w:ind w:left="2676" w:hanging="360"/>
      </w:pPr>
      <w:rPr>
        <w:rFonts w:hint="default"/>
      </w:rPr>
    </w:lvl>
    <w:lvl w:ilvl="3" w:tplc="0EAC38C2">
      <w:start w:val="1"/>
      <w:numFmt w:val="bullet"/>
      <w:lvlText w:val="•"/>
      <w:lvlJc w:val="left"/>
      <w:pPr>
        <w:ind w:left="3554" w:hanging="360"/>
      </w:pPr>
      <w:rPr>
        <w:rFonts w:hint="default"/>
      </w:rPr>
    </w:lvl>
    <w:lvl w:ilvl="4" w:tplc="C762890E">
      <w:start w:val="1"/>
      <w:numFmt w:val="bullet"/>
      <w:lvlText w:val="•"/>
      <w:lvlJc w:val="left"/>
      <w:pPr>
        <w:ind w:left="4432" w:hanging="360"/>
      </w:pPr>
      <w:rPr>
        <w:rFonts w:hint="default"/>
      </w:rPr>
    </w:lvl>
    <w:lvl w:ilvl="5" w:tplc="7C404222">
      <w:start w:val="1"/>
      <w:numFmt w:val="bullet"/>
      <w:lvlText w:val="•"/>
      <w:lvlJc w:val="left"/>
      <w:pPr>
        <w:ind w:left="5310" w:hanging="360"/>
      </w:pPr>
      <w:rPr>
        <w:rFonts w:hint="default"/>
      </w:rPr>
    </w:lvl>
    <w:lvl w:ilvl="6" w:tplc="6EAAE574">
      <w:start w:val="1"/>
      <w:numFmt w:val="bullet"/>
      <w:lvlText w:val="•"/>
      <w:lvlJc w:val="left"/>
      <w:pPr>
        <w:ind w:left="6188" w:hanging="360"/>
      </w:pPr>
      <w:rPr>
        <w:rFonts w:hint="default"/>
      </w:rPr>
    </w:lvl>
    <w:lvl w:ilvl="7" w:tplc="432696A2">
      <w:start w:val="1"/>
      <w:numFmt w:val="bullet"/>
      <w:lvlText w:val="•"/>
      <w:lvlJc w:val="left"/>
      <w:pPr>
        <w:ind w:left="7066" w:hanging="360"/>
      </w:pPr>
      <w:rPr>
        <w:rFonts w:hint="default"/>
      </w:rPr>
    </w:lvl>
    <w:lvl w:ilvl="8" w:tplc="57AE23A4">
      <w:start w:val="1"/>
      <w:numFmt w:val="bullet"/>
      <w:lvlText w:val="•"/>
      <w:lvlJc w:val="left"/>
      <w:pPr>
        <w:ind w:left="7944" w:hanging="360"/>
      </w:pPr>
      <w:rPr>
        <w:rFonts w:hint="default"/>
      </w:rPr>
    </w:lvl>
  </w:abstractNum>
  <w:abstractNum w:abstractNumId="35">
    <w:nsid w:val="68991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762AFB"/>
    <w:multiLevelType w:val="hybridMultilevel"/>
    <w:tmpl w:val="07D27CE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3B65D9"/>
    <w:multiLevelType w:val="hybridMultilevel"/>
    <w:tmpl w:val="6616D316"/>
    <w:lvl w:ilvl="0" w:tplc="1B0E4660">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6C3D232C"/>
    <w:multiLevelType w:val="hybridMultilevel"/>
    <w:tmpl w:val="20CED7D4"/>
    <w:lvl w:ilvl="0" w:tplc="AE08D37E">
      <w:start w:val="7"/>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641478"/>
    <w:multiLevelType w:val="hybridMultilevel"/>
    <w:tmpl w:val="9612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09445A"/>
    <w:multiLevelType w:val="multilevel"/>
    <w:tmpl w:val="E3B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53D9E"/>
    <w:multiLevelType w:val="hybridMultilevel"/>
    <w:tmpl w:val="4A00382E"/>
    <w:lvl w:ilvl="0" w:tplc="15526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891AB0"/>
    <w:multiLevelType w:val="hybridMultilevel"/>
    <w:tmpl w:val="0166E4EE"/>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3">
    <w:nsid w:val="70EE1EAE"/>
    <w:multiLevelType w:val="hybridMultilevel"/>
    <w:tmpl w:val="199A8774"/>
    <w:lvl w:ilvl="0" w:tplc="E35CEF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61075"/>
    <w:multiLevelType w:val="hybridMultilevel"/>
    <w:tmpl w:val="1B0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F483D"/>
    <w:multiLevelType w:val="hybridMultilevel"/>
    <w:tmpl w:val="FE72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53F58"/>
    <w:multiLevelType w:val="hybridMultilevel"/>
    <w:tmpl w:val="DCDEBA22"/>
    <w:lvl w:ilvl="0" w:tplc="323C87DA">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516139"/>
    <w:multiLevelType w:val="hybridMultilevel"/>
    <w:tmpl w:val="0DEEB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4"/>
  </w:num>
  <w:num w:numId="13">
    <w:abstractNumId w:val="15"/>
  </w:num>
  <w:num w:numId="14">
    <w:abstractNumId w:val="39"/>
  </w:num>
  <w:num w:numId="15">
    <w:abstractNumId w:val="42"/>
  </w:num>
  <w:num w:numId="16">
    <w:abstractNumId w:val="24"/>
  </w:num>
  <w:num w:numId="17">
    <w:abstractNumId w:val="37"/>
  </w:num>
  <w:num w:numId="18">
    <w:abstractNumId w:val="26"/>
  </w:num>
  <w:num w:numId="19">
    <w:abstractNumId w:val="16"/>
  </w:num>
  <w:num w:numId="20">
    <w:abstractNumId w:val="20"/>
  </w:num>
  <w:num w:numId="21">
    <w:abstractNumId w:val="19"/>
  </w:num>
  <w:num w:numId="22">
    <w:abstractNumId w:val="36"/>
  </w:num>
  <w:num w:numId="23">
    <w:abstractNumId w:val="13"/>
  </w:num>
  <w:num w:numId="24">
    <w:abstractNumId w:val="33"/>
  </w:num>
  <w:num w:numId="25">
    <w:abstractNumId w:val="22"/>
  </w:num>
  <w:num w:numId="26">
    <w:abstractNumId w:val="38"/>
  </w:num>
  <w:num w:numId="27">
    <w:abstractNumId w:val="12"/>
  </w:num>
  <w:num w:numId="28">
    <w:abstractNumId w:val="46"/>
  </w:num>
  <w:num w:numId="29">
    <w:abstractNumId w:val="21"/>
  </w:num>
  <w:num w:numId="30">
    <w:abstractNumId w:val="30"/>
  </w:num>
  <w:num w:numId="31">
    <w:abstractNumId w:val="47"/>
  </w:num>
  <w:num w:numId="32">
    <w:abstractNumId w:val="25"/>
  </w:num>
  <w:num w:numId="33">
    <w:abstractNumId w:val="23"/>
  </w:num>
  <w:num w:numId="34">
    <w:abstractNumId w:val="40"/>
  </w:num>
  <w:num w:numId="35">
    <w:abstractNumId w:val="35"/>
  </w:num>
  <w:num w:numId="36">
    <w:abstractNumId w:val="14"/>
  </w:num>
  <w:num w:numId="37">
    <w:abstractNumId w:val="17"/>
  </w:num>
  <w:num w:numId="38">
    <w:abstractNumId w:val="28"/>
  </w:num>
  <w:num w:numId="39">
    <w:abstractNumId w:val="41"/>
  </w:num>
  <w:num w:numId="40">
    <w:abstractNumId w:val="11"/>
  </w:num>
  <w:num w:numId="41">
    <w:abstractNumId w:val="29"/>
  </w:num>
  <w:num w:numId="42">
    <w:abstractNumId w:val="43"/>
  </w:num>
  <w:num w:numId="43">
    <w:abstractNumId w:val="32"/>
  </w:num>
  <w:num w:numId="44">
    <w:abstractNumId w:val="10"/>
  </w:num>
  <w:num w:numId="45">
    <w:abstractNumId w:val="45"/>
  </w:num>
  <w:num w:numId="46">
    <w:abstractNumId w:val="27"/>
  </w:num>
  <w:num w:numId="47">
    <w:abstractNumId w:val="31"/>
  </w:num>
  <w:num w:numId="4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Mortensen">
    <w15:presenceInfo w15:providerId="AD" w15:userId="S-1-5-21-1799063212-1574363165-1822667869-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8FF"/>
    <w:rsid w:val="00017AC4"/>
    <w:rsid w:val="00020007"/>
    <w:rsid w:val="00020296"/>
    <w:rsid w:val="00020529"/>
    <w:rsid w:val="0002298A"/>
    <w:rsid w:val="00022F77"/>
    <w:rsid w:val="00023D5A"/>
    <w:rsid w:val="00024170"/>
    <w:rsid w:val="00024789"/>
    <w:rsid w:val="000248E9"/>
    <w:rsid w:val="000255AB"/>
    <w:rsid w:val="000258A5"/>
    <w:rsid w:val="00026908"/>
    <w:rsid w:val="00026976"/>
    <w:rsid w:val="00026B05"/>
    <w:rsid w:val="00026D06"/>
    <w:rsid w:val="00027BD0"/>
    <w:rsid w:val="000303A0"/>
    <w:rsid w:val="00031C4F"/>
    <w:rsid w:val="00032E1E"/>
    <w:rsid w:val="0003305F"/>
    <w:rsid w:val="000330A2"/>
    <w:rsid w:val="000332FB"/>
    <w:rsid w:val="00034692"/>
    <w:rsid w:val="00034A0C"/>
    <w:rsid w:val="0003649F"/>
    <w:rsid w:val="00036C95"/>
    <w:rsid w:val="0003731E"/>
    <w:rsid w:val="0003734B"/>
    <w:rsid w:val="00037699"/>
    <w:rsid w:val="000376FA"/>
    <w:rsid w:val="00037C32"/>
    <w:rsid w:val="00037E87"/>
    <w:rsid w:val="000405F1"/>
    <w:rsid w:val="00041609"/>
    <w:rsid w:val="00041BC8"/>
    <w:rsid w:val="00041F82"/>
    <w:rsid w:val="00042B20"/>
    <w:rsid w:val="00042D61"/>
    <w:rsid w:val="000448B9"/>
    <w:rsid w:val="00044900"/>
    <w:rsid w:val="000455F7"/>
    <w:rsid w:val="00045C49"/>
    <w:rsid w:val="00046813"/>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B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44C"/>
    <w:rsid w:val="000737F1"/>
    <w:rsid w:val="0007404F"/>
    <w:rsid w:val="0007470B"/>
    <w:rsid w:val="00074A24"/>
    <w:rsid w:val="000755A5"/>
    <w:rsid w:val="00075A30"/>
    <w:rsid w:val="000767A9"/>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0DF4"/>
    <w:rsid w:val="000A1278"/>
    <w:rsid w:val="000A1297"/>
    <w:rsid w:val="000A1B8D"/>
    <w:rsid w:val="000A1C4E"/>
    <w:rsid w:val="000A2670"/>
    <w:rsid w:val="000A2820"/>
    <w:rsid w:val="000A2862"/>
    <w:rsid w:val="000A35FA"/>
    <w:rsid w:val="000A37A2"/>
    <w:rsid w:val="000A3928"/>
    <w:rsid w:val="000A3E50"/>
    <w:rsid w:val="000A4174"/>
    <w:rsid w:val="000A51DD"/>
    <w:rsid w:val="000A6F45"/>
    <w:rsid w:val="000B0719"/>
    <w:rsid w:val="000B0C86"/>
    <w:rsid w:val="000B174E"/>
    <w:rsid w:val="000B17EA"/>
    <w:rsid w:val="000B1F22"/>
    <w:rsid w:val="000B225F"/>
    <w:rsid w:val="000B26A6"/>
    <w:rsid w:val="000B26C9"/>
    <w:rsid w:val="000B2AAF"/>
    <w:rsid w:val="000B2F30"/>
    <w:rsid w:val="000B3334"/>
    <w:rsid w:val="000B3811"/>
    <w:rsid w:val="000B38B4"/>
    <w:rsid w:val="000B4803"/>
    <w:rsid w:val="000B4DA5"/>
    <w:rsid w:val="000B62F0"/>
    <w:rsid w:val="000B64FB"/>
    <w:rsid w:val="000B707C"/>
    <w:rsid w:val="000B7A4F"/>
    <w:rsid w:val="000B7BFF"/>
    <w:rsid w:val="000B7EEC"/>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F"/>
    <w:rsid w:val="000C581D"/>
    <w:rsid w:val="000C5C93"/>
    <w:rsid w:val="000C6466"/>
    <w:rsid w:val="000C667E"/>
    <w:rsid w:val="000C70FE"/>
    <w:rsid w:val="000C7879"/>
    <w:rsid w:val="000C7911"/>
    <w:rsid w:val="000C7C31"/>
    <w:rsid w:val="000C7CA1"/>
    <w:rsid w:val="000D0A6E"/>
    <w:rsid w:val="000D18DE"/>
    <w:rsid w:val="000D2760"/>
    <w:rsid w:val="000D2859"/>
    <w:rsid w:val="000D2DDF"/>
    <w:rsid w:val="000D3092"/>
    <w:rsid w:val="000D3E87"/>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4FD"/>
    <w:rsid w:val="001015DB"/>
    <w:rsid w:val="001019B4"/>
    <w:rsid w:val="00101F8A"/>
    <w:rsid w:val="00102A31"/>
    <w:rsid w:val="00102BD6"/>
    <w:rsid w:val="0010308F"/>
    <w:rsid w:val="00103A96"/>
    <w:rsid w:val="00104412"/>
    <w:rsid w:val="00104587"/>
    <w:rsid w:val="001047D8"/>
    <w:rsid w:val="0010562E"/>
    <w:rsid w:val="00106218"/>
    <w:rsid w:val="001062A9"/>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13E4"/>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479AF"/>
    <w:rsid w:val="00150ACF"/>
    <w:rsid w:val="00151553"/>
    <w:rsid w:val="00152204"/>
    <w:rsid w:val="0015288C"/>
    <w:rsid w:val="001532AF"/>
    <w:rsid w:val="0015336C"/>
    <w:rsid w:val="00153831"/>
    <w:rsid w:val="00154A10"/>
    <w:rsid w:val="00154AD1"/>
    <w:rsid w:val="00155137"/>
    <w:rsid w:val="001558C6"/>
    <w:rsid w:val="00155A6D"/>
    <w:rsid w:val="00156265"/>
    <w:rsid w:val="00156364"/>
    <w:rsid w:val="00156B5E"/>
    <w:rsid w:val="00156D03"/>
    <w:rsid w:val="00157E65"/>
    <w:rsid w:val="00157F2C"/>
    <w:rsid w:val="00160AF0"/>
    <w:rsid w:val="00161185"/>
    <w:rsid w:val="00161310"/>
    <w:rsid w:val="0016230C"/>
    <w:rsid w:val="00162B50"/>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91E"/>
    <w:rsid w:val="00174B9C"/>
    <w:rsid w:val="001751D0"/>
    <w:rsid w:val="00175B7D"/>
    <w:rsid w:val="00176922"/>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B68"/>
    <w:rsid w:val="00195F8F"/>
    <w:rsid w:val="001960A5"/>
    <w:rsid w:val="00196FCD"/>
    <w:rsid w:val="001970FB"/>
    <w:rsid w:val="001973B2"/>
    <w:rsid w:val="001A1323"/>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67A"/>
    <w:rsid w:val="001B0DF6"/>
    <w:rsid w:val="001B0F07"/>
    <w:rsid w:val="001B1AC4"/>
    <w:rsid w:val="001B1D2D"/>
    <w:rsid w:val="001B1DF5"/>
    <w:rsid w:val="001B241B"/>
    <w:rsid w:val="001B2572"/>
    <w:rsid w:val="001B2E16"/>
    <w:rsid w:val="001B3408"/>
    <w:rsid w:val="001B3536"/>
    <w:rsid w:val="001B3A0B"/>
    <w:rsid w:val="001B3CC7"/>
    <w:rsid w:val="001B3D8F"/>
    <w:rsid w:val="001B3FDC"/>
    <w:rsid w:val="001B4099"/>
    <w:rsid w:val="001B4D69"/>
    <w:rsid w:val="001B511D"/>
    <w:rsid w:val="001B64FC"/>
    <w:rsid w:val="001B665A"/>
    <w:rsid w:val="001B7274"/>
    <w:rsid w:val="001B7E36"/>
    <w:rsid w:val="001B7EC6"/>
    <w:rsid w:val="001B7FFC"/>
    <w:rsid w:val="001C0E3E"/>
    <w:rsid w:val="001C0E9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5D76"/>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FC3"/>
    <w:rsid w:val="001F6384"/>
    <w:rsid w:val="001F6398"/>
    <w:rsid w:val="001F6B31"/>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33DC"/>
    <w:rsid w:val="00203F87"/>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655"/>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6AD5"/>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677"/>
    <w:rsid w:val="00225BFF"/>
    <w:rsid w:val="0022717F"/>
    <w:rsid w:val="00227639"/>
    <w:rsid w:val="0022764A"/>
    <w:rsid w:val="00227ACF"/>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3F7"/>
    <w:rsid w:val="00250557"/>
    <w:rsid w:val="00250EEE"/>
    <w:rsid w:val="002514DC"/>
    <w:rsid w:val="00251992"/>
    <w:rsid w:val="002519FD"/>
    <w:rsid w:val="002521D2"/>
    <w:rsid w:val="002526BB"/>
    <w:rsid w:val="00253502"/>
    <w:rsid w:val="002536FF"/>
    <w:rsid w:val="0025380B"/>
    <w:rsid w:val="00254106"/>
    <w:rsid w:val="0025466A"/>
    <w:rsid w:val="00254FFB"/>
    <w:rsid w:val="00256488"/>
    <w:rsid w:val="00256522"/>
    <w:rsid w:val="00256D2E"/>
    <w:rsid w:val="00256F3F"/>
    <w:rsid w:val="00257ED6"/>
    <w:rsid w:val="0026063B"/>
    <w:rsid w:val="00260E6C"/>
    <w:rsid w:val="00261D90"/>
    <w:rsid w:val="00262802"/>
    <w:rsid w:val="00262B15"/>
    <w:rsid w:val="00262D9D"/>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827"/>
    <w:rsid w:val="00277962"/>
    <w:rsid w:val="00277A7F"/>
    <w:rsid w:val="00277F82"/>
    <w:rsid w:val="00280194"/>
    <w:rsid w:val="0028041C"/>
    <w:rsid w:val="00281330"/>
    <w:rsid w:val="00281543"/>
    <w:rsid w:val="002826FF"/>
    <w:rsid w:val="00282988"/>
    <w:rsid w:val="00282B35"/>
    <w:rsid w:val="00282F3F"/>
    <w:rsid w:val="002839C7"/>
    <w:rsid w:val="00283EE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89D"/>
    <w:rsid w:val="002A08F4"/>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25AF"/>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0875"/>
    <w:rsid w:val="002C28AC"/>
    <w:rsid w:val="002C3A46"/>
    <w:rsid w:val="002C3B3D"/>
    <w:rsid w:val="002C3D88"/>
    <w:rsid w:val="002C45D1"/>
    <w:rsid w:val="002C48DF"/>
    <w:rsid w:val="002C5051"/>
    <w:rsid w:val="002C5116"/>
    <w:rsid w:val="002C5F9D"/>
    <w:rsid w:val="002C62D2"/>
    <w:rsid w:val="002C6E92"/>
    <w:rsid w:val="002C6EB9"/>
    <w:rsid w:val="002C7487"/>
    <w:rsid w:val="002C7A41"/>
    <w:rsid w:val="002C7CDC"/>
    <w:rsid w:val="002D0698"/>
    <w:rsid w:val="002D06B9"/>
    <w:rsid w:val="002D06F1"/>
    <w:rsid w:val="002D08D1"/>
    <w:rsid w:val="002D12F9"/>
    <w:rsid w:val="002D1370"/>
    <w:rsid w:val="002D1379"/>
    <w:rsid w:val="002D1E8D"/>
    <w:rsid w:val="002D21E0"/>
    <w:rsid w:val="002D270D"/>
    <w:rsid w:val="002D29DE"/>
    <w:rsid w:val="002D2A55"/>
    <w:rsid w:val="002D2BEF"/>
    <w:rsid w:val="002D2DC8"/>
    <w:rsid w:val="002D2E74"/>
    <w:rsid w:val="002D3805"/>
    <w:rsid w:val="002D3D20"/>
    <w:rsid w:val="002D477C"/>
    <w:rsid w:val="002D5235"/>
    <w:rsid w:val="002D5A6F"/>
    <w:rsid w:val="002D6733"/>
    <w:rsid w:val="002D68D8"/>
    <w:rsid w:val="002D6F9C"/>
    <w:rsid w:val="002D73B2"/>
    <w:rsid w:val="002D7EE2"/>
    <w:rsid w:val="002D7F56"/>
    <w:rsid w:val="002E0847"/>
    <w:rsid w:val="002E0EFC"/>
    <w:rsid w:val="002E13FC"/>
    <w:rsid w:val="002E2A5E"/>
    <w:rsid w:val="002E2D57"/>
    <w:rsid w:val="002E3168"/>
    <w:rsid w:val="002E3216"/>
    <w:rsid w:val="002E3247"/>
    <w:rsid w:val="002E3BB8"/>
    <w:rsid w:val="002E3E79"/>
    <w:rsid w:val="002E417C"/>
    <w:rsid w:val="002E44DB"/>
    <w:rsid w:val="002E4C4F"/>
    <w:rsid w:val="002E55BA"/>
    <w:rsid w:val="002E64D0"/>
    <w:rsid w:val="002E6C66"/>
    <w:rsid w:val="002E6D76"/>
    <w:rsid w:val="002E7977"/>
    <w:rsid w:val="002F01BE"/>
    <w:rsid w:val="002F060E"/>
    <w:rsid w:val="002F1163"/>
    <w:rsid w:val="002F1436"/>
    <w:rsid w:val="002F14D0"/>
    <w:rsid w:val="002F200D"/>
    <w:rsid w:val="002F2D62"/>
    <w:rsid w:val="002F4277"/>
    <w:rsid w:val="002F42AB"/>
    <w:rsid w:val="002F42C4"/>
    <w:rsid w:val="002F4503"/>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39AA"/>
    <w:rsid w:val="00304967"/>
    <w:rsid w:val="00304988"/>
    <w:rsid w:val="00304F9B"/>
    <w:rsid w:val="00305153"/>
    <w:rsid w:val="003051EE"/>
    <w:rsid w:val="00305A1B"/>
    <w:rsid w:val="0030614B"/>
    <w:rsid w:val="00306D8F"/>
    <w:rsid w:val="00307F14"/>
    <w:rsid w:val="0031014A"/>
    <w:rsid w:val="00310352"/>
    <w:rsid w:val="003103C8"/>
    <w:rsid w:val="0031090E"/>
    <w:rsid w:val="00311032"/>
    <w:rsid w:val="003111DF"/>
    <w:rsid w:val="00311B07"/>
    <w:rsid w:val="00311CFC"/>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6C8"/>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750"/>
    <w:rsid w:val="00350D00"/>
    <w:rsid w:val="00350F39"/>
    <w:rsid w:val="003511F4"/>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1BB1"/>
    <w:rsid w:val="003728FE"/>
    <w:rsid w:val="00372D3E"/>
    <w:rsid w:val="0037323D"/>
    <w:rsid w:val="0037334F"/>
    <w:rsid w:val="00373C24"/>
    <w:rsid w:val="00373E83"/>
    <w:rsid w:val="003742EA"/>
    <w:rsid w:val="00374A72"/>
    <w:rsid w:val="00374DCF"/>
    <w:rsid w:val="00375520"/>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3939"/>
    <w:rsid w:val="00394B41"/>
    <w:rsid w:val="00395056"/>
    <w:rsid w:val="00395513"/>
    <w:rsid w:val="00395FB2"/>
    <w:rsid w:val="0039633C"/>
    <w:rsid w:val="00396743"/>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CB7"/>
    <w:rsid w:val="003B5D9D"/>
    <w:rsid w:val="003B6781"/>
    <w:rsid w:val="003B7118"/>
    <w:rsid w:val="003B7366"/>
    <w:rsid w:val="003B7534"/>
    <w:rsid w:val="003B7E72"/>
    <w:rsid w:val="003C197F"/>
    <w:rsid w:val="003C1D5B"/>
    <w:rsid w:val="003C2B83"/>
    <w:rsid w:val="003C2FD1"/>
    <w:rsid w:val="003C3E0C"/>
    <w:rsid w:val="003C4166"/>
    <w:rsid w:val="003C50B5"/>
    <w:rsid w:val="003C5656"/>
    <w:rsid w:val="003C6CEB"/>
    <w:rsid w:val="003C76C6"/>
    <w:rsid w:val="003C7B6B"/>
    <w:rsid w:val="003D05AD"/>
    <w:rsid w:val="003D0E8F"/>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136"/>
    <w:rsid w:val="003D42CD"/>
    <w:rsid w:val="003D48B2"/>
    <w:rsid w:val="003D48D7"/>
    <w:rsid w:val="003D4978"/>
    <w:rsid w:val="003D5043"/>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E7E85"/>
    <w:rsid w:val="003F017B"/>
    <w:rsid w:val="003F07D1"/>
    <w:rsid w:val="003F12E4"/>
    <w:rsid w:val="003F199F"/>
    <w:rsid w:val="003F351D"/>
    <w:rsid w:val="003F38AE"/>
    <w:rsid w:val="003F3D10"/>
    <w:rsid w:val="003F4366"/>
    <w:rsid w:val="003F4A7C"/>
    <w:rsid w:val="003F4FED"/>
    <w:rsid w:val="003F69D2"/>
    <w:rsid w:val="003F6FA5"/>
    <w:rsid w:val="003F72B0"/>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1227"/>
    <w:rsid w:val="004113DA"/>
    <w:rsid w:val="004119D3"/>
    <w:rsid w:val="00411F67"/>
    <w:rsid w:val="0041210D"/>
    <w:rsid w:val="004122AD"/>
    <w:rsid w:val="00412F5F"/>
    <w:rsid w:val="00413265"/>
    <w:rsid w:val="00413E23"/>
    <w:rsid w:val="004143E8"/>
    <w:rsid w:val="004147D5"/>
    <w:rsid w:val="00414E88"/>
    <w:rsid w:val="004153AE"/>
    <w:rsid w:val="004155FB"/>
    <w:rsid w:val="00416941"/>
    <w:rsid w:val="0041777D"/>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52E"/>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FD"/>
    <w:rsid w:val="004436CD"/>
    <w:rsid w:val="004439B8"/>
    <w:rsid w:val="00443F27"/>
    <w:rsid w:val="00444962"/>
    <w:rsid w:val="00445D9E"/>
    <w:rsid w:val="00446192"/>
    <w:rsid w:val="00446B68"/>
    <w:rsid w:val="00446BF2"/>
    <w:rsid w:val="0045018A"/>
    <w:rsid w:val="004507AC"/>
    <w:rsid w:val="00450C4E"/>
    <w:rsid w:val="00451112"/>
    <w:rsid w:val="004513C8"/>
    <w:rsid w:val="004519B5"/>
    <w:rsid w:val="00451F4E"/>
    <w:rsid w:val="00452C87"/>
    <w:rsid w:val="00453666"/>
    <w:rsid w:val="004537EE"/>
    <w:rsid w:val="00453AB5"/>
    <w:rsid w:val="00453BAB"/>
    <w:rsid w:val="0045405C"/>
    <w:rsid w:val="004541F6"/>
    <w:rsid w:val="00455797"/>
    <w:rsid w:val="00456583"/>
    <w:rsid w:val="00456A93"/>
    <w:rsid w:val="0045710F"/>
    <w:rsid w:val="004573FB"/>
    <w:rsid w:val="00457417"/>
    <w:rsid w:val="00457B19"/>
    <w:rsid w:val="00457F77"/>
    <w:rsid w:val="00460108"/>
    <w:rsid w:val="004604D0"/>
    <w:rsid w:val="004610C4"/>
    <w:rsid w:val="00461873"/>
    <w:rsid w:val="00461D42"/>
    <w:rsid w:val="00461E71"/>
    <w:rsid w:val="00461FC5"/>
    <w:rsid w:val="00462AC3"/>
    <w:rsid w:val="00462F72"/>
    <w:rsid w:val="00464C6E"/>
    <w:rsid w:val="00464D3B"/>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11ED"/>
    <w:rsid w:val="0049219B"/>
    <w:rsid w:val="00492A47"/>
    <w:rsid w:val="00493707"/>
    <w:rsid w:val="00493EF8"/>
    <w:rsid w:val="00493F50"/>
    <w:rsid w:val="004944FC"/>
    <w:rsid w:val="004945EC"/>
    <w:rsid w:val="00494D06"/>
    <w:rsid w:val="00494E00"/>
    <w:rsid w:val="00494F29"/>
    <w:rsid w:val="00495528"/>
    <w:rsid w:val="004958C9"/>
    <w:rsid w:val="00495AB4"/>
    <w:rsid w:val="004966D2"/>
    <w:rsid w:val="00496FE3"/>
    <w:rsid w:val="00497DF9"/>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113F"/>
    <w:rsid w:val="004B1449"/>
    <w:rsid w:val="004B190A"/>
    <w:rsid w:val="004B1AA4"/>
    <w:rsid w:val="004B215A"/>
    <w:rsid w:val="004B2430"/>
    <w:rsid w:val="004B290F"/>
    <w:rsid w:val="004B2B24"/>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C74A8"/>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6F6"/>
    <w:rsid w:val="004D5849"/>
    <w:rsid w:val="004D58D6"/>
    <w:rsid w:val="004D5A54"/>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4BEA"/>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8FA"/>
    <w:rsid w:val="00502AA9"/>
    <w:rsid w:val="00503059"/>
    <w:rsid w:val="005034AF"/>
    <w:rsid w:val="005035AB"/>
    <w:rsid w:val="005035B7"/>
    <w:rsid w:val="0050374D"/>
    <w:rsid w:val="005039B2"/>
    <w:rsid w:val="005040ED"/>
    <w:rsid w:val="00504215"/>
    <w:rsid w:val="0050439F"/>
    <w:rsid w:val="00504FA7"/>
    <w:rsid w:val="0050526B"/>
    <w:rsid w:val="00505CA4"/>
    <w:rsid w:val="00505FAD"/>
    <w:rsid w:val="00507043"/>
    <w:rsid w:val="00507851"/>
    <w:rsid w:val="005078E2"/>
    <w:rsid w:val="00510D59"/>
    <w:rsid w:val="00511B16"/>
    <w:rsid w:val="00511D50"/>
    <w:rsid w:val="005130BC"/>
    <w:rsid w:val="005133EF"/>
    <w:rsid w:val="005134FE"/>
    <w:rsid w:val="00513C34"/>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499A"/>
    <w:rsid w:val="00524F6C"/>
    <w:rsid w:val="00525845"/>
    <w:rsid w:val="00525E91"/>
    <w:rsid w:val="00526EB0"/>
    <w:rsid w:val="005272B8"/>
    <w:rsid w:val="0053030F"/>
    <w:rsid w:val="00530391"/>
    <w:rsid w:val="00530541"/>
    <w:rsid w:val="00530A15"/>
    <w:rsid w:val="0053112B"/>
    <w:rsid w:val="00531A45"/>
    <w:rsid w:val="0053267C"/>
    <w:rsid w:val="0053326D"/>
    <w:rsid w:val="00533BCC"/>
    <w:rsid w:val="00534EF0"/>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5F74"/>
    <w:rsid w:val="00545FA7"/>
    <w:rsid w:val="0054622E"/>
    <w:rsid w:val="00546908"/>
    <w:rsid w:val="00546C7F"/>
    <w:rsid w:val="00546E95"/>
    <w:rsid w:val="00546ECB"/>
    <w:rsid w:val="005472F8"/>
    <w:rsid w:val="005475AA"/>
    <w:rsid w:val="00547779"/>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CA1"/>
    <w:rsid w:val="005607FA"/>
    <w:rsid w:val="00561B81"/>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56CD"/>
    <w:rsid w:val="00576605"/>
    <w:rsid w:val="00576B15"/>
    <w:rsid w:val="00577059"/>
    <w:rsid w:val="00577633"/>
    <w:rsid w:val="005779D5"/>
    <w:rsid w:val="00580E21"/>
    <w:rsid w:val="00581554"/>
    <w:rsid w:val="0058157E"/>
    <w:rsid w:val="00581621"/>
    <w:rsid w:val="00581B33"/>
    <w:rsid w:val="0058237D"/>
    <w:rsid w:val="00582B4C"/>
    <w:rsid w:val="0058326B"/>
    <w:rsid w:val="005839FC"/>
    <w:rsid w:val="00583A03"/>
    <w:rsid w:val="00583D89"/>
    <w:rsid w:val="00583DD3"/>
    <w:rsid w:val="00584916"/>
    <w:rsid w:val="00584CD7"/>
    <w:rsid w:val="0058529B"/>
    <w:rsid w:val="005866D6"/>
    <w:rsid w:val="00587352"/>
    <w:rsid w:val="005900A3"/>
    <w:rsid w:val="00590649"/>
    <w:rsid w:val="005907AF"/>
    <w:rsid w:val="00591B14"/>
    <w:rsid w:val="005923A1"/>
    <w:rsid w:val="00592A64"/>
    <w:rsid w:val="005931F2"/>
    <w:rsid w:val="005936BF"/>
    <w:rsid w:val="00593783"/>
    <w:rsid w:val="00593ADF"/>
    <w:rsid w:val="0059431B"/>
    <w:rsid w:val="00594B3C"/>
    <w:rsid w:val="005951C2"/>
    <w:rsid w:val="00595666"/>
    <w:rsid w:val="005963B5"/>
    <w:rsid w:val="00596EFA"/>
    <w:rsid w:val="005970D0"/>
    <w:rsid w:val="0059743F"/>
    <w:rsid w:val="005979BD"/>
    <w:rsid w:val="005A068F"/>
    <w:rsid w:val="005A06FB"/>
    <w:rsid w:val="005A0C9C"/>
    <w:rsid w:val="005A10C1"/>
    <w:rsid w:val="005A1745"/>
    <w:rsid w:val="005A17AF"/>
    <w:rsid w:val="005A2C75"/>
    <w:rsid w:val="005A2FFD"/>
    <w:rsid w:val="005A30F2"/>
    <w:rsid w:val="005A37AC"/>
    <w:rsid w:val="005A4F49"/>
    <w:rsid w:val="005A533C"/>
    <w:rsid w:val="005A62C5"/>
    <w:rsid w:val="005A691F"/>
    <w:rsid w:val="005A6A77"/>
    <w:rsid w:val="005A7062"/>
    <w:rsid w:val="005A78FF"/>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39D"/>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1C9"/>
    <w:rsid w:val="005D1427"/>
    <w:rsid w:val="005D187E"/>
    <w:rsid w:val="005D1F41"/>
    <w:rsid w:val="005D30B4"/>
    <w:rsid w:val="005D3291"/>
    <w:rsid w:val="005D33AE"/>
    <w:rsid w:val="005D3DBA"/>
    <w:rsid w:val="005D41C1"/>
    <w:rsid w:val="005D441E"/>
    <w:rsid w:val="005D47C8"/>
    <w:rsid w:val="005D57A3"/>
    <w:rsid w:val="005D58C4"/>
    <w:rsid w:val="005D6B64"/>
    <w:rsid w:val="005D7239"/>
    <w:rsid w:val="005D7247"/>
    <w:rsid w:val="005D7823"/>
    <w:rsid w:val="005E0690"/>
    <w:rsid w:val="005E0828"/>
    <w:rsid w:val="005E0C35"/>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4621"/>
    <w:rsid w:val="005F4771"/>
    <w:rsid w:val="005F50FE"/>
    <w:rsid w:val="005F511F"/>
    <w:rsid w:val="005F556E"/>
    <w:rsid w:val="005F559F"/>
    <w:rsid w:val="005F706A"/>
    <w:rsid w:val="005F71B0"/>
    <w:rsid w:val="005F7A7C"/>
    <w:rsid w:val="005F7D19"/>
    <w:rsid w:val="00600B24"/>
    <w:rsid w:val="00600D33"/>
    <w:rsid w:val="006012CC"/>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140"/>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734"/>
    <w:rsid w:val="006218EB"/>
    <w:rsid w:val="00621904"/>
    <w:rsid w:val="00621C77"/>
    <w:rsid w:val="00621F9B"/>
    <w:rsid w:val="00622811"/>
    <w:rsid w:val="006228A7"/>
    <w:rsid w:val="00622DFF"/>
    <w:rsid w:val="00622E4F"/>
    <w:rsid w:val="00623BA1"/>
    <w:rsid w:val="00623F90"/>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42F"/>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333A"/>
    <w:rsid w:val="0064389E"/>
    <w:rsid w:val="0064421F"/>
    <w:rsid w:val="006449EF"/>
    <w:rsid w:val="00644C6D"/>
    <w:rsid w:val="00646083"/>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700"/>
    <w:rsid w:val="00670835"/>
    <w:rsid w:val="00670AC7"/>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494D"/>
    <w:rsid w:val="0067512B"/>
    <w:rsid w:val="006755DF"/>
    <w:rsid w:val="0067594F"/>
    <w:rsid w:val="00677336"/>
    <w:rsid w:val="00677F1C"/>
    <w:rsid w:val="006801CD"/>
    <w:rsid w:val="00680B77"/>
    <w:rsid w:val="00680BEB"/>
    <w:rsid w:val="0068123D"/>
    <w:rsid w:val="006821D2"/>
    <w:rsid w:val="006833B8"/>
    <w:rsid w:val="00683846"/>
    <w:rsid w:val="00684EB0"/>
    <w:rsid w:val="00684F26"/>
    <w:rsid w:val="00684FCB"/>
    <w:rsid w:val="006853F4"/>
    <w:rsid w:val="00685457"/>
    <w:rsid w:val="006864A5"/>
    <w:rsid w:val="00686594"/>
    <w:rsid w:val="0068663D"/>
    <w:rsid w:val="00686740"/>
    <w:rsid w:val="0068745B"/>
    <w:rsid w:val="006875B2"/>
    <w:rsid w:val="006879BA"/>
    <w:rsid w:val="00687CC9"/>
    <w:rsid w:val="006904AA"/>
    <w:rsid w:val="0069075B"/>
    <w:rsid w:val="0069096D"/>
    <w:rsid w:val="00690B08"/>
    <w:rsid w:val="00690C61"/>
    <w:rsid w:val="00690F27"/>
    <w:rsid w:val="00691CEA"/>
    <w:rsid w:val="006923A0"/>
    <w:rsid w:val="00692507"/>
    <w:rsid w:val="0069275D"/>
    <w:rsid w:val="00693096"/>
    <w:rsid w:val="006930FC"/>
    <w:rsid w:val="0069346B"/>
    <w:rsid w:val="00694BBB"/>
    <w:rsid w:val="00695BC9"/>
    <w:rsid w:val="006962C1"/>
    <w:rsid w:val="00697A3E"/>
    <w:rsid w:val="00697C25"/>
    <w:rsid w:val="006A0632"/>
    <w:rsid w:val="006A0809"/>
    <w:rsid w:val="006A1246"/>
    <w:rsid w:val="006A1572"/>
    <w:rsid w:val="006A1ADA"/>
    <w:rsid w:val="006A1D90"/>
    <w:rsid w:val="006A25FF"/>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590"/>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93"/>
    <w:rsid w:val="006C1C0E"/>
    <w:rsid w:val="006C1EA8"/>
    <w:rsid w:val="006C1F91"/>
    <w:rsid w:val="006C2E19"/>
    <w:rsid w:val="006C3546"/>
    <w:rsid w:val="006C3DAF"/>
    <w:rsid w:val="006C3E5F"/>
    <w:rsid w:val="006C4058"/>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0B94"/>
    <w:rsid w:val="006D14E0"/>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A7"/>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97C"/>
    <w:rsid w:val="00705DE8"/>
    <w:rsid w:val="007060C1"/>
    <w:rsid w:val="00706581"/>
    <w:rsid w:val="00707074"/>
    <w:rsid w:val="007073FF"/>
    <w:rsid w:val="0070787D"/>
    <w:rsid w:val="00707A59"/>
    <w:rsid w:val="00707D66"/>
    <w:rsid w:val="00707E02"/>
    <w:rsid w:val="007103DE"/>
    <w:rsid w:val="00710753"/>
    <w:rsid w:val="00710CB2"/>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5F04"/>
    <w:rsid w:val="0072605E"/>
    <w:rsid w:val="00726074"/>
    <w:rsid w:val="0072633E"/>
    <w:rsid w:val="00726502"/>
    <w:rsid w:val="00727A7D"/>
    <w:rsid w:val="00730199"/>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DA0"/>
    <w:rsid w:val="00745F1A"/>
    <w:rsid w:val="0074626B"/>
    <w:rsid w:val="00746B2D"/>
    <w:rsid w:val="00746F63"/>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21A3"/>
    <w:rsid w:val="007623D9"/>
    <w:rsid w:val="00762791"/>
    <w:rsid w:val="007638DF"/>
    <w:rsid w:val="00763DD2"/>
    <w:rsid w:val="00763DD8"/>
    <w:rsid w:val="00764432"/>
    <w:rsid w:val="00764DB1"/>
    <w:rsid w:val="007652A2"/>
    <w:rsid w:val="007652EF"/>
    <w:rsid w:val="00765754"/>
    <w:rsid w:val="00765AD4"/>
    <w:rsid w:val="007661E9"/>
    <w:rsid w:val="0076643A"/>
    <w:rsid w:val="00766D21"/>
    <w:rsid w:val="00766F7A"/>
    <w:rsid w:val="00767927"/>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767C"/>
    <w:rsid w:val="00780131"/>
    <w:rsid w:val="00780170"/>
    <w:rsid w:val="00780352"/>
    <w:rsid w:val="00781108"/>
    <w:rsid w:val="00782B8A"/>
    <w:rsid w:val="00783A2B"/>
    <w:rsid w:val="007843CF"/>
    <w:rsid w:val="00784B96"/>
    <w:rsid w:val="00784D04"/>
    <w:rsid w:val="0078672A"/>
    <w:rsid w:val="007869F5"/>
    <w:rsid w:val="00787048"/>
    <w:rsid w:val="00787F54"/>
    <w:rsid w:val="00787F88"/>
    <w:rsid w:val="007901D2"/>
    <w:rsid w:val="007907DB"/>
    <w:rsid w:val="0079089A"/>
    <w:rsid w:val="007917BD"/>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77D"/>
    <w:rsid w:val="00797F2C"/>
    <w:rsid w:val="007A0ABA"/>
    <w:rsid w:val="007A21B7"/>
    <w:rsid w:val="007A2C77"/>
    <w:rsid w:val="007A334D"/>
    <w:rsid w:val="007A3E83"/>
    <w:rsid w:val="007A3F56"/>
    <w:rsid w:val="007A421A"/>
    <w:rsid w:val="007A4322"/>
    <w:rsid w:val="007A499D"/>
    <w:rsid w:val="007A4CEE"/>
    <w:rsid w:val="007A4F71"/>
    <w:rsid w:val="007A5549"/>
    <w:rsid w:val="007A557E"/>
    <w:rsid w:val="007A5736"/>
    <w:rsid w:val="007A57B5"/>
    <w:rsid w:val="007A5E35"/>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78A4"/>
    <w:rsid w:val="007C7EFC"/>
    <w:rsid w:val="007D04C9"/>
    <w:rsid w:val="007D05BF"/>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B77"/>
    <w:rsid w:val="00804E3C"/>
    <w:rsid w:val="00804FCD"/>
    <w:rsid w:val="00805315"/>
    <w:rsid w:val="00805E81"/>
    <w:rsid w:val="00805F24"/>
    <w:rsid w:val="008060EE"/>
    <w:rsid w:val="00806829"/>
    <w:rsid w:val="00806AC4"/>
    <w:rsid w:val="00806CC5"/>
    <w:rsid w:val="008072EA"/>
    <w:rsid w:val="00807B50"/>
    <w:rsid w:val="0081098B"/>
    <w:rsid w:val="00813340"/>
    <w:rsid w:val="00813553"/>
    <w:rsid w:val="00813689"/>
    <w:rsid w:val="008141F9"/>
    <w:rsid w:val="008147D2"/>
    <w:rsid w:val="0081510F"/>
    <w:rsid w:val="0081569C"/>
    <w:rsid w:val="008168AC"/>
    <w:rsid w:val="00816B5E"/>
    <w:rsid w:val="00816C9B"/>
    <w:rsid w:val="00820444"/>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BAE"/>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315"/>
    <w:rsid w:val="00884424"/>
    <w:rsid w:val="00884EAD"/>
    <w:rsid w:val="00887135"/>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29A6"/>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73F"/>
    <w:rsid w:val="008D48BE"/>
    <w:rsid w:val="008D53E2"/>
    <w:rsid w:val="008D5628"/>
    <w:rsid w:val="008D56D7"/>
    <w:rsid w:val="008D5940"/>
    <w:rsid w:val="008D63BC"/>
    <w:rsid w:val="008D6E4A"/>
    <w:rsid w:val="008D7759"/>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497D"/>
    <w:rsid w:val="008F55C7"/>
    <w:rsid w:val="008F56AF"/>
    <w:rsid w:val="008F5997"/>
    <w:rsid w:val="008F5B60"/>
    <w:rsid w:val="008F6560"/>
    <w:rsid w:val="008F66D1"/>
    <w:rsid w:val="008F6A46"/>
    <w:rsid w:val="008F7BEA"/>
    <w:rsid w:val="0090019E"/>
    <w:rsid w:val="00901822"/>
    <w:rsid w:val="00901B9F"/>
    <w:rsid w:val="00901FC8"/>
    <w:rsid w:val="009023A1"/>
    <w:rsid w:val="00902441"/>
    <w:rsid w:val="0090281B"/>
    <w:rsid w:val="00903556"/>
    <w:rsid w:val="0090472B"/>
    <w:rsid w:val="00904910"/>
    <w:rsid w:val="00904B99"/>
    <w:rsid w:val="00904C59"/>
    <w:rsid w:val="00905700"/>
    <w:rsid w:val="00905B25"/>
    <w:rsid w:val="00905EE5"/>
    <w:rsid w:val="00906068"/>
    <w:rsid w:val="009066DB"/>
    <w:rsid w:val="0090688E"/>
    <w:rsid w:val="009069DB"/>
    <w:rsid w:val="00906F75"/>
    <w:rsid w:val="00906F87"/>
    <w:rsid w:val="00907C7C"/>
    <w:rsid w:val="00907FAA"/>
    <w:rsid w:val="0091006B"/>
    <w:rsid w:val="009101FC"/>
    <w:rsid w:val="009112B5"/>
    <w:rsid w:val="009116B6"/>
    <w:rsid w:val="0091208C"/>
    <w:rsid w:val="009120D7"/>
    <w:rsid w:val="00913332"/>
    <w:rsid w:val="00913E3C"/>
    <w:rsid w:val="00914112"/>
    <w:rsid w:val="009145FB"/>
    <w:rsid w:val="009152B3"/>
    <w:rsid w:val="00916709"/>
    <w:rsid w:val="00916E9D"/>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AF1"/>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0F61"/>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E2"/>
    <w:rsid w:val="00956F0E"/>
    <w:rsid w:val="009576C7"/>
    <w:rsid w:val="00957BA1"/>
    <w:rsid w:val="00960D4D"/>
    <w:rsid w:val="0096187A"/>
    <w:rsid w:val="0096213B"/>
    <w:rsid w:val="00962570"/>
    <w:rsid w:val="00962BD0"/>
    <w:rsid w:val="00963A24"/>
    <w:rsid w:val="00963A8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608D"/>
    <w:rsid w:val="00976367"/>
    <w:rsid w:val="00977259"/>
    <w:rsid w:val="0097769F"/>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5E9B"/>
    <w:rsid w:val="00996174"/>
    <w:rsid w:val="0099711D"/>
    <w:rsid w:val="00997B07"/>
    <w:rsid w:val="009A0D4F"/>
    <w:rsid w:val="009A1105"/>
    <w:rsid w:val="009A2A3F"/>
    <w:rsid w:val="009A3139"/>
    <w:rsid w:val="009A41BE"/>
    <w:rsid w:val="009A56BC"/>
    <w:rsid w:val="009A5812"/>
    <w:rsid w:val="009A5D1A"/>
    <w:rsid w:val="009A5EBE"/>
    <w:rsid w:val="009A60A7"/>
    <w:rsid w:val="009A6268"/>
    <w:rsid w:val="009A643E"/>
    <w:rsid w:val="009A7C8B"/>
    <w:rsid w:val="009B053C"/>
    <w:rsid w:val="009B0CBD"/>
    <w:rsid w:val="009B0D0C"/>
    <w:rsid w:val="009B39DA"/>
    <w:rsid w:val="009B3AC1"/>
    <w:rsid w:val="009B43CE"/>
    <w:rsid w:val="009B4415"/>
    <w:rsid w:val="009B4A1C"/>
    <w:rsid w:val="009B4D45"/>
    <w:rsid w:val="009B5456"/>
    <w:rsid w:val="009B58F3"/>
    <w:rsid w:val="009B5B8F"/>
    <w:rsid w:val="009B6602"/>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8EA"/>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347"/>
    <w:rsid w:val="009F2CF3"/>
    <w:rsid w:val="009F2E97"/>
    <w:rsid w:val="009F3003"/>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B0D"/>
    <w:rsid w:val="00A01C07"/>
    <w:rsid w:val="00A021AD"/>
    <w:rsid w:val="00A0242C"/>
    <w:rsid w:val="00A027D5"/>
    <w:rsid w:val="00A02F89"/>
    <w:rsid w:val="00A02FF3"/>
    <w:rsid w:val="00A0390F"/>
    <w:rsid w:val="00A039C0"/>
    <w:rsid w:val="00A0430A"/>
    <w:rsid w:val="00A048FD"/>
    <w:rsid w:val="00A050FF"/>
    <w:rsid w:val="00A054B9"/>
    <w:rsid w:val="00A06342"/>
    <w:rsid w:val="00A06391"/>
    <w:rsid w:val="00A0707A"/>
    <w:rsid w:val="00A07918"/>
    <w:rsid w:val="00A079AF"/>
    <w:rsid w:val="00A07FBD"/>
    <w:rsid w:val="00A107E8"/>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6A3"/>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92A"/>
    <w:rsid w:val="00A357B4"/>
    <w:rsid w:val="00A36E69"/>
    <w:rsid w:val="00A36F3D"/>
    <w:rsid w:val="00A375E2"/>
    <w:rsid w:val="00A37892"/>
    <w:rsid w:val="00A37CEB"/>
    <w:rsid w:val="00A40781"/>
    <w:rsid w:val="00A4173E"/>
    <w:rsid w:val="00A420F8"/>
    <w:rsid w:val="00A4257B"/>
    <w:rsid w:val="00A42D48"/>
    <w:rsid w:val="00A437DA"/>
    <w:rsid w:val="00A4394A"/>
    <w:rsid w:val="00A43FB7"/>
    <w:rsid w:val="00A441BD"/>
    <w:rsid w:val="00A45348"/>
    <w:rsid w:val="00A45CF2"/>
    <w:rsid w:val="00A4614C"/>
    <w:rsid w:val="00A47955"/>
    <w:rsid w:val="00A47D4F"/>
    <w:rsid w:val="00A50AAC"/>
    <w:rsid w:val="00A50B10"/>
    <w:rsid w:val="00A50C6F"/>
    <w:rsid w:val="00A5159D"/>
    <w:rsid w:val="00A51E9C"/>
    <w:rsid w:val="00A52B16"/>
    <w:rsid w:val="00A52D5C"/>
    <w:rsid w:val="00A53B95"/>
    <w:rsid w:val="00A53D46"/>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3E53"/>
    <w:rsid w:val="00A841AC"/>
    <w:rsid w:val="00A84261"/>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07A"/>
    <w:rsid w:val="00A96576"/>
    <w:rsid w:val="00A96BC2"/>
    <w:rsid w:val="00A97D0C"/>
    <w:rsid w:val="00A97D35"/>
    <w:rsid w:val="00A97F46"/>
    <w:rsid w:val="00AA04C4"/>
    <w:rsid w:val="00AA05AB"/>
    <w:rsid w:val="00AA0875"/>
    <w:rsid w:val="00AA0897"/>
    <w:rsid w:val="00AA08F1"/>
    <w:rsid w:val="00AA099C"/>
    <w:rsid w:val="00AA0CB7"/>
    <w:rsid w:val="00AA2EC1"/>
    <w:rsid w:val="00AA37E2"/>
    <w:rsid w:val="00AA42DF"/>
    <w:rsid w:val="00AA4B1B"/>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44F3"/>
    <w:rsid w:val="00AD46C7"/>
    <w:rsid w:val="00AD48EB"/>
    <w:rsid w:val="00AD4AA8"/>
    <w:rsid w:val="00AD4CE2"/>
    <w:rsid w:val="00AD4F39"/>
    <w:rsid w:val="00AD519A"/>
    <w:rsid w:val="00AD5715"/>
    <w:rsid w:val="00AD592E"/>
    <w:rsid w:val="00AD5B37"/>
    <w:rsid w:val="00AD5D24"/>
    <w:rsid w:val="00AD79A2"/>
    <w:rsid w:val="00AD7F51"/>
    <w:rsid w:val="00AE05FB"/>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866"/>
    <w:rsid w:val="00AF5FBF"/>
    <w:rsid w:val="00AF6E62"/>
    <w:rsid w:val="00AF7E76"/>
    <w:rsid w:val="00B001D7"/>
    <w:rsid w:val="00B009C6"/>
    <w:rsid w:val="00B00A26"/>
    <w:rsid w:val="00B00D8E"/>
    <w:rsid w:val="00B00EF5"/>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3F1"/>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9E4"/>
    <w:rsid w:val="00B26DFA"/>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A7"/>
    <w:rsid w:val="00B47A28"/>
    <w:rsid w:val="00B50012"/>
    <w:rsid w:val="00B505E3"/>
    <w:rsid w:val="00B50AE0"/>
    <w:rsid w:val="00B5131B"/>
    <w:rsid w:val="00B513F8"/>
    <w:rsid w:val="00B519E2"/>
    <w:rsid w:val="00B520E4"/>
    <w:rsid w:val="00B54316"/>
    <w:rsid w:val="00B54D76"/>
    <w:rsid w:val="00B54FBD"/>
    <w:rsid w:val="00B55929"/>
    <w:rsid w:val="00B562C2"/>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EEB"/>
    <w:rsid w:val="00B973F7"/>
    <w:rsid w:val="00B97CF8"/>
    <w:rsid w:val="00BA03FB"/>
    <w:rsid w:val="00BA149A"/>
    <w:rsid w:val="00BA18BB"/>
    <w:rsid w:val="00BA1FAD"/>
    <w:rsid w:val="00BA2EF6"/>
    <w:rsid w:val="00BA4840"/>
    <w:rsid w:val="00BA4BA5"/>
    <w:rsid w:val="00BA59E8"/>
    <w:rsid w:val="00BA5A8B"/>
    <w:rsid w:val="00BA5DF8"/>
    <w:rsid w:val="00BA60FC"/>
    <w:rsid w:val="00BA6F57"/>
    <w:rsid w:val="00BA7675"/>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8C7"/>
    <w:rsid w:val="00BB4D12"/>
    <w:rsid w:val="00BB54BF"/>
    <w:rsid w:val="00BB59CC"/>
    <w:rsid w:val="00BB5A5E"/>
    <w:rsid w:val="00BB6A14"/>
    <w:rsid w:val="00BB6F14"/>
    <w:rsid w:val="00BB7AB7"/>
    <w:rsid w:val="00BB7CD5"/>
    <w:rsid w:val="00BB7E57"/>
    <w:rsid w:val="00BC16D8"/>
    <w:rsid w:val="00BC1959"/>
    <w:rsid w:val="00BC1A12"/>
    <w:rsid w:val="00BC568B"/>
    <w:rsid w:val="00BC5A45"/>
    <w:rsid w:val="00BC6890"/>
    <w:rsid w:val="00BC6C6A"/>
    <w:rsid w:val="00BC6DBD"/>
    <w:rsid w:val="00BC702B"/>
    <w:rsid w:val="00BC71EB"/>
    <w:rsid w:val="00BC747A"/>
    <w:rsid w:val="00BC7A9E"/>
    <w:rsid w:val="00BD0779"/>
    <w:rsid w:val="00BD0F48"/>
    <w:rsid w:val="00BD195E"/>
    <w:rsid w:val="00BD1EA5"/>
    <w:rsid w:val="00BD2625"/>
    <w:rsid w:val="00BD266A"/>
    <w:rsid w:val="00BD2971"/>
    <w:rsid w:val="00BD314E"/>
    <w:rsid w:val="00BD31E4"/>
    <w:rsid w:val="00BD3CB2"/>
    <w:rsid w:val="00BD4DDF"/>
    <w:rsid w:val="00BD51FB"/>
    <w:rsid w:val="00BD59C8"/>
    <w:rsid w:val="00BD66F2"/>
    <w:rsid w:val="00BD6E6E"/>
    <w:rsid w:val="00BD72C0"/>
    <w:rsid w:val="00BD740F"/>
    <w:rsid w:val="00BD74F4"/>
    <w:rsid w:val="00BE11F6"/>
    <w:rsid w:val="00BE12CD"/>
    <w:rsid w:val="00BE1832"/>
    <w:rsid w:val="00BE1FD9"/>
    <w:rsid w:val="00BE318F"/>
    <w:rsid w:val="00BE42BD"/>
    <w:rsid w:val="00BE4607"/>
    <w:rsid w:val="00BE4800"/>
    <w:rsid w:val="00BE59A1"/>
    <w:rsid w:val="00BE62CE"/>
    <w:rsid w:val="00BE6D82"/>
    <w:rsid w:val="00BE6E7C"/>
    <w:rsid w:val="00BE7075"/>
    <w:rsid w:val="00BE7604"/>
    <w:rsid w:val="00BE7FDC"/>
    <w:rsid w:val="00BF02FA"/>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6272"/>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195"/>
    <w:rsid w:val="00C4531F"/>
    <w:rsid w:val="00C4689D"/>
    <w:rsid w:val="00C46EA6"/>
    <w:rsid w:val="00C4747E"/>
    <w:rsid w:val="00C5089E"/>
    <w:rsid w:val="00C50A03"/>
    <w:rsid w:val="00C51278"/>
    <w:rsid w:val="00C51708"/>
    <w:rsid w:val="00C52224"/>
    <w:rsid w:val="00C52814"/>
    <w:rsid w:val="00C52DE7"/>
    <w:rsid w:val="00C5366A"/>
    <w:rsid w:val="00C53A34"/>
    <w:rsid w:val="00C53C6C"/>
    <w:rsid w:val="00C540EF"/>
    <w:rsid w:val="00C54232"/>
    <w:rsid w:val="00C5434E"/>
    <w:rsid w:val="00C5475D"/>
    <w:rsid w:val="00C54EC6"/>
    <w:rsid w:val="00C55165"/>
    <w:rsid w:val="00C569C1"/>
    <w:rsid w:val="00C574C0"/>
    <w:rsid w:val="00C5781E"/>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5D81"/>
    <w:rsid w:val="00C663C1"/>
    <w:rsid w:val="00C6640A"/>
    <w:rsid w:val="00C66BF8"/>
    <w:rsid w:val="00C67495"/>
    <w:rsid w:val="00C674B9"/>
    <w:rsid w:val="00C67A88"/>
    <w:rsid w:val="00C7074A"/>
    <w:rsid w:val="00C70AD7"/>
    <w:rsid w:val="00C719F5"/>
    <w:rsid w:val="00C71CED"/>
    <w:rsid w:val="00C71E96"/>
    <w:rsid w:val="00C722F4"/>
    <w:rsid w:val="00C72380"/>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696"/>
    <w:rsid w:val="00C8596C"/>
    <w:rsid w:val="00C85B2E"/>
    <w:rsid w:val="00C85CDF"/>
    <w:rsid w:val="00C85DF8"/>
    <w:rsid w:val="00C86012"/>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6393"/>
    <w:rsid w:val="00C965C3"/>
    <w:rsid w:val="00C96A06"/>
    <w:rsid w:val="00C96B14"/>
    <w:rsid w:val="00C97AE2"/>
    <w:rsid w:val="00C97C1B"/>
    <w:rsid w:val="00CA012E"/>
    <w:rsid w:val="00CA1ACD"/>
    <w:rsid w:val="00CA27A4"/>
    <w:rsid w:val="00CA2F65"/>
    <w:rsid w:val="00CA30E1"/>
    <w:rsid w:val="00CA32C6"/>
    <w:rsid w:val="00CA3A76"/>
    <w:rsid w:val="00CA4707"/>
    <w:rsid w:val="00CA47D1"/>
    <w:rsid w:val="00CA4B4C"/>
    <w:rsid w:val="00CA4BE6"/>
    <w:rsid w:val="00CA4D71"/>
    <w:rsid w:val="00CA4E50"/>
    <w:rsid w:val="00CA5234"/>
    <w:rsid w:val="00CA588B"/>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4AFF"/>
    <w:rsid w:val="00CB5415"/>
    <w:rsid w:val="00CB5A69"/>
    <w:rsid w:val="00CB5C7A"/>
    <w:rsid w:val="00CB64CA"/>
    <w:rsid w:val="00CB6BF5"/>
    <w:rsid w:val="00CB6E9F"/>
    <w:rsid w:val="00CB7DD8"/>
    <w:rsid w:val="00CC0176"/>
    <w:rsid w:val="00CC0A2A"/>
    <w:rsid w:val="00CC0E34"/>
    <w:rsid w:val="00CC120E"/>
    <w:rsid w:val="00CC1841"/>
    <w:rsid w:val="00CC1CC2"/>
    <w:rsid w:val="00CC3B2B"/>
    <w:rsid w:val="00CC40A5"/>
    <w:rsid w:val="00CC536C"/>
    <w:rsid w:val="00CC5D72"/>
    <w:rsid w:val="00CC7484"/>
    <w:rsid w:val="00CD0043"/>
    <w:rsid w:val="00CD0305"/>
    <w:rsid w:val="00CD053B"/>
    <w:rsid w:val="00CD0BD5"/>
    <w:rsid w:val="00CD36D8"/>
    <w:rsid w:val="00CD37C4"/>
    <w:rsid w:val="00CD37E3"/>
    <w:rsid w:val="00CD3B3B"/>
    <w:rsid w:val="00CD3C88"/>
    <w:rsid w:val="00CD4137"/>
    <w:rsid w:val="00CD4727"/>
    <w:rsid w:val="00CD4AD9"/>
    <w:rsid w:val="00CD4E4F"/>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106"/>
    <w:rsid w:val="00D0458D"/>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27C1E"/>
    <w:rsid w:val="00D30A29"/>
    <w:rsid w:val="00D31019"/>
    <w:rsid w:val="00D31529"/>
    <w:rsid w:val="00D31627"/>
    <w:rsid w:val="00D31D2A"/>
    <w:rsid w:val="00D3315C"/>
    <w:rsid w:val="00D334E3"/>
    <w:rsid w:val="00D341EC"/>
    <w:rsid w:val="00D34371"/>
    <w:rsid w:val="00D34A21"/>
    <w:rsid w:val="00D34B6B"/>
    <w:rsid w:val="00D35156"/>
    <w:rsid w:val="00D356CC"/>
    <w:rsid w:val="00D358EA"/>
    <w:rsid w:val="00D35E66"/>
    <w:rsid w:val="00D36BFB"/>
    <w:rsid w:val="00D37212"/>
    <w:rsid w:val="00D40612"/>
    <w:rsid w:val="00D41A49"/>
    <w:rsid w:val="00D41BAA"/>
    <w:rsid w:val="00D41F8F"/>
    <w:rsid w:val="00D423DE"/>
    <w:rsid w:val="00D42B19"/>
    <w:rsid w:val="00D42EC1"/>
    <w:rsid w:val="00D4329C"/>
    <w:rsid w:val="00D43797"/>
    <w:rsid w:val="00D43D91"/>
    <w:rsid w:val="00D44909"/>
    <w:rsid w:val="00D44C99"/>
    <w:rsid w:val="00D44F6C"/>
    <w:rsid w:val="00D45433"/>
    <w:rsid w:val="00D4571D"/>
    <w:rsid w:val="00D4635C"/>
    <w:rsid w:val="00D4675D"/>
    <w:rsid w:val="00D47CAB"/>
    <w:rsid w:val="00D50CDF"/>
    <w:rsid w:val="00D50E2E"/>
    <w:rsid w:val="00D5114F"/>
    <w:rsid w:val="00D5124E"/>
    <w:rsid w:val="00D5156A"/>
    <w:rsid w:val="00D527BD"/>
    <w:rsid w:val="00D52829"/>
    <w:rsid w:val="00D52A23"/>
    <w:rsid w:val="00D539FF"/>
    <w:rsid w:val="00D53D41"/>
    <w:rsid w:val="00D54032"/>
    <w:rsid w:val="00D54327"/>
    <w:rsid w:val="00D5468F"/>
    <w:rsid w:val="00D5503E"/>
    <w:rsid w:val="00D5516F"/>
    <w:rsid w:val="00D5697D"/>
    <w:rsid w:val="00D5753D"/>
    <w:rsid w:val="00D57809"/>
    <w:rsid w:val="00D57EB6"/>
    <w:rsid w:val="00D603AC"/>
    <w:rsid w:val="00D60F1D"/>
    <w:rsid w:val="00D613C7"/>
    <w:rsid w:val="00D6141D"/>
    <w:rsid w:val="00D6165F"/>
    <w:rsid w:val="00D623E8"/>
    <w:rsid w:val="00D62D7C"/>
    <w:rsid w:val="00D63525"/>
    <w:rsid w:val="00D63CBB"/>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116"/>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083A"/>
    <w:rsid w:val="00D91030"/>
    <w:rsid w:val="00D91341"/>
    <w:rsid w:val="00D919AD"/>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6FC"/>
    <w:rsid w:val="00DC0D36"/>
    <w:rsid w:val="00DC1240"/>
    <w:rsid w:val="00DC2080"/>
    <w:rsid w:val="00DC279B"/>
    <w:rsid w:val="00DC2816"/>
    <w:rsid w:val="00DC3224"/>
    <w:rsid w:val="00DC3760"/>
    <w:rsid w:val="00DC4087"/>
    <w:rsid w:val="00DC4D32"/>
    <w:rsid w:val="00DC4FB4"/>
    <w:rsid w:val="00DC54F2"/>
    <w:rsid w:val="00DC5724"/>
    <w:rsid w:val="00DC5C5B"/>
    <w:rsid w:val="00DC649B"/>
    <w:rsid w:val="00DC6548"/>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FE8"/>
    <w:rsid w:val="00DD77F5"/>
    <w:rsid w:val="00DD7B16"/>
    <w:rsid w:val="00DE028B"/>
    <w:rsid w:val="00DE11B6"/>
    <w:rsid w:val="00DE122F"/>
    <w:rsid w:val="00DE15C6"/>
    <w:rsid w:val="00DE1A7C"/>
    <w:rsid w:val="00DE1EE6"/>
    <w:rsid w:val="00DE23E2"/>
    <w:rsid w:val="00DE2E17"/>
    <w:rsid w:val="00DE31FA"/>
    <w:rsid w:val="00DE3849"/>
    <w:rsid w:val="00DE4195"/>
    <w:rsid w:val="00DE427F"/>
    <w:rsid w:val="00DE4D90"/>
    <w:rsid w:val="00DE531F"/>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CDB"/>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07BEC"/>
    <w:rsid w:val="00E07E33"/>
    <w:rsid w:val="00E109B0"/>
    <w:rsid w:val="00E10AD0"/>
    <w:rsid w:val="00E10E87"/>
    <w:rsid w:val="00E10FC9"/>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5BC2"/>
    <w:rsid w:val="00E16136"/>
    <w:rsid w:val="00E16E1C"/>
    <w:rsid w:val="00E2026A"/>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BA0"/>
    <w:rsid w:val="00E81D27"/>
    <w:rsid w:val="00E826ED"/>
    <w:rsid w:val="00E83807"/>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00"/>
    <w:rsid w:val="00E928CF"/>
    <w:rsid w:val="00E92B36"/>
    <w:rsid w:val="00E92CD5"/>
    <w:rsid w:val="00E92ECF"/>
    <w:rsid w:val="00E93980"/>
    <w:rsid w:val="00E93C76"/>
    <w:rsid w:val="00E93DD2"/>
    <w:rsid w:val="00E944AE"/>
    <w:rsid w:val="00E947DA"/>
    <w:rsid w:val="00E9503F"/>
    <w:rsid w:val="00E95D08"/>
    <w:rsid w:val="00E962D6"/>
    <w:rsid w:val="00E96D95"/>
    <w:rsid w:val="00E979AF"/>
    <w:rsid w:val="00E97C64"/>
    <w:rsid w:val="00EA0005"/>
    <w:rsid w:val="00EA069D"/>
    <w:rsid w:val="00EA26B7"/>
    <w:rsid w:val="00EA282B"/>
    <w:rsid w:val="00EA2A71"/>
    <w:rsid w:val="00EA2BDD"/>
    <w:rsid w:val="00EA32BF"/>
    <w:rsid w:val="00EA36E5"/>
    <w:rsid w:val="00EA37D7"/>
    <w:rsid w:val="00EA3CF0"/>
    <w:rsid w:val="00EA4457"/>
    <w:rsid w:val="00EA4A30"/>
    <w:rsid w:val="00EA4EF7"/>
    <w:rsid w:val="00EA5984"/>
    <w:rsid w:val="00EA5AC2"/>
    <w:rsid w:val="00EA5DD1"/>
    <w:rsid w:val="00EA638B"/>
    <w:rsid w:val="00EA63B1"/>
    <w:rsid w:val="00EA7B28"/>
    <w:rsid w:val="00EA7CD7"/>
    <w:rsid w:val="00EA7FF3"/>
    <w:rsid w:val="00EB043D"/>
    <w:rsid w:val="00EB0F96"/>
    <w:rsid w:val="00EB1386"/>
    <w:rsid w:val="00EB1DBB"/>
    <w:rsid w:val="00EB2105"/>
    <w:rsid w:val="00EB2D5E"/>
    <w:rsid w:val="00EB2F2A"/>
    <w:rsid w:val="00EB3326"/>
    <w:rsid w:val="00EB3A34"/>
    <w:rsid w:val="00EB3D26"/>
    <w:rsid w:val="00EB4095"/>
    <w:rsid w:val="00EB46E5"/>
    <w:rsid w:val="00EB4D03"/>
    <w:rsid w:val="00EB4DA4"/>
    <w:rsid w:val="00EB5B10"/>
    <w:rsid w:val="00EB5D7C"/>
    <w:rsid w:val="00EB603D"/>
    <w:rsid w:val="00EB72CF"/>
    <w:rsid w:val="00EB72F0"/>
    <w:rsid w:val="00EB79FE"/>
    <w:rsid w:val="00EB7F4A"/>
    <w:rsid w:val="00EC04A1"/>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257"/>
    <w:rsid w:val="00ED193E"/>
    <w:rsid w:val="00ED1E85"/>
    <w:rsid w:val="00ED26A4"/>
    <w:rsid w:val="00ED27A8"/>
    <w:rsid w:val="00ED32AD"/>
    <w:rsid w:val="00ED4992"/>
    <w:rsid w:val="00ED5737"/>
    <w:rsid w:val="00ED5C48"/>
    <w:rsid w:val="00ED6439"/>
    <w:rsid w:val="00ED67D4"/>
    <w:rsid w:val="00ED6D8F"/>
    <w:rsid w:val="00ED6DE8"/>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08F"/>
    <w:rsid w:val="00EF01DD"/>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17883"/>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548A"/>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45A"/>
    <w:rsid w:val="00F7555D"/>
    <w:rsid w:val="00F76685"/>
    <w:rsid w:val="00F76DD6"/>
    <w:rsid w:val="00F7718C"/>
    <w:rsid w:val="00F77B0C"/>
    <w:rsid w:val="00F77F9A"/>
    <w:rsid w:val="00F803AA"/>
    <w:rsid w:val="00F805E8"/>
    <w:rsid w:val="00F80DE6"/>
    <w:rsid w:val="00F8190D"/>
    <w:rsid w:val="00F81FA4"/>
    <w:rsid w:val="00F822CA"/>
    <w:rsid w:val="00F828AC"/>
    <w:rsid w:val="00F837EF"/>
    <w:rsid w:val="00F84222"/>
    <w:rsid w:val="00F85435"/>
    <w:rsid w:val="00F87D74"/>
    <w:rsid w:val="00F90330"/>
    <w:rsid w:val="00F905BD"/>
    <w:rsid w:val="00F907CF"/>
    <w:rsid w:val="00F91311"/>
    <w:rsid w:val="00F91833"/>
    <w:rsid w:val="00F91DDF"/>
    <w:rsid w:val="00F927A5"/>
    <w:rsid w:val="00F92B7B"/>
    <w:rsid w:val="00F93B02"/>
    <w:rsid w:val="00F93DB9"/>
    <w:rsid w:val="00F9476D"/>
    <w:rsid w:val="00F954F4"/>
    <w:rsid w:val="00F9557B"/>
    <w:rsid w:val="00F95CFD"/>
    <w:rsid w:val="00F96416"/>
    <w:rsid w:val="00F964DF"/>
    <w:rsid w:val="00F96D2B"/>
    <w:rsid w:val="00F97221"/>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64FD"/>
    <w:rsid w:val="00FB031A"/>
    <w:rsid w:val="00FB0CEA"/>
    <w:rsid w:val="00FB2F45"/>
    <w:rsid w:val="00FB41F8"/>
    <w:rsid w:val="00FB4509"/>
    <w:rsid w:val="00FB46A0"/>
    <w:rsid w:val="00FB49D0"/>
    <w:rsid w:val="00FB4DED"/>
    <w:rsid w:val="00FB4FB8"/>
    <w:rsid w:val="00FB5160"/>
    <w:rsid w:val="00FB5315"/>
    <w:rsid w:val="00FB5CD3"/>
    <w:rsid w:val="00FB6B2B"/>
    <w:rsid w:val="00FB75AB"/>
    <w:rsid w:val="00FB77BB"/>
    <w:rsid w:val="00FC192C"/>
    <w:rsid w:val="00FC2059"/>
    <w:rsid w:val="00FC2696"/>
    <w:rsid w:val="00FC288C"/>
    <w:rsid w:val="00FC39A6"/>
    <w:rsid w:val="00FC3CF7"/>
    <w:rsid w:val="00FC3F14"/>
    <w:rsid w:val="00FC4013"/>
    <w:rsid w:val="00FC41EF"/>
    <w:rsid w:val="00FC42E8"/>
    <w:rsid w:val="00FC4F3C"/>
    <w:rsid w:val="00FC4F82"/>
    <w:rsid w:val="00FC529E"/>
    <w:rsid w:val="00FC531F"/>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5DB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3161"/>
    <w:rsid w:val="00FE3402"/>
    <w:rsid w:val="00FE3428"/>
    <w:rsid w:val="00FE3B26"/>
    <w:rsid w:val="00FE3C03"/>
    <w:rsid w:val="00FE5C52"/>
    <w:rsid w:val="00FE675F"/>
    <w:rsid w:val="00FE687E"/>
    <w:rsid w:val="00FE6C67"/>
    <w:rsid w:val="00FE6D0C"/>
    <w:rsid w:val="00FE6E13"/>
    <w:rsid w:val="00FE78B4"/>
    <w:rsid w:val="00FE7E25"/>
    <w:rsid w:val="00FF035E"/>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4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 w:type="character" w:styleId="CommentReference">
    <w:name w:val="annotation reference"/>
    <w:basedOn w:val="DefaultParagraphFont"/>
    <w:semiHidden/>
    <w:unhideWhenUsed/>
    <w:rsid w:val="00820444"/>
    <w:rPr>
      <w:sz w:val="16"/>
      <w:szCs w:val="16"/>
    </w:rPr>
  </w:style>
  <w:style w:type="paragraph" w:styleId="CommentText">
    <w:name w:val="annotation text"/>
    <w:basedOn w:val="Normal"/>
    <w:link w:val="CommentTextChar"/>
    <w:semiHidden/>
    <w:unhideWhenUsed/>
    <w:rsid w:val="00820444"/>
    <w:rPr>
      <w:sz w:val="20"/>
      <w:szCs w:val="20"/>
    </w:rPr>
  </w:style>
  <w:style w:type="character" w:customStyle="1" w:styleId="CommentTextChar">
    <w:name w:val="Comment Text Char"/>
    <w:basedOn w:val="DefaultParagraphFont"/>
    <w:link w:val="CommentText"/>
    <w:semiHidden/>
    <w:rsid w:val="00820444"/>
  </w:style>
  <w:style w:type="paragraph" w:styleId="CommentSubject">
    <w:name w:val="annotation subject"/>
    <w:basedOn w:val="CommentText"/>
    <w:next w:val="CommentText"/>
    <w:link w:val="CommentSubjectChar"/>
    <w:semiHidden/>
    <w:unhideWhenUsed/>
    <w:rsid w:val="00820444"/>
    <w:rPr>
      <w:b/>
      <w:bCs/>
    </w:rPr>
  </w:style>
  <w:style w:type="character" w:customStyle="1" w:styleId="CommentSubjectChar">
    <w:name w:val="Comment Subject Char"/>
    <w:basedOn w:val="CommentTextChar"/>
    <w:link w:val="CommentSubject"/>
    <w:semiHidden/>
    <w:rsid w:val="00820444"/>
    <w:rPr>
      <w:b/>
      <w:bCs/>
    </w:rPr>
  </w:style>
  <w:style w:type="paragraph" w:styleId="Revision">
    <w:name w:val="Revision"/>
    <w:hidden/>
    <w:uiPriority w:val="99"/>
    <w:semiHidden/>
    <w:rsid w:val="008204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 w:type="character" w:styleId="CommentReference">
    <w:name w:val="annotation reference"/>
    <w:basedOn w:val="DefaultParagraphFont"/>
    <w:semiHidden/>
    <w:unhideWhenUsed/>
    <w:rsid w:val="00820444"/>
    <w:rPr>
      <w:sz w:val="16"/>
      <w:szCs w:val="16"/>
    </w:rPr>
  </w:style>
  <w:style w:type="paragraph" w:styleId="CommentText">
    <w:name w:val="annotation text"/>
    <w:basedOn w:val="Normal"/>
    <w:link w:val="CommentTextChar"/>
    <w:semiHidden/>
    <w:unhideWhenUsed/>
    <w:rsid w:val="00820444"/>
    <w:rPr>
      <w:sz w:val="20"/>
      <w:szCs w:val="20"/>
    </w:rPr>
  </w:style>
  <w:style w:type="character" w:customStyle="1" w:styleId="CommentTextChar">
    <w:name w:val="Comment Text Char"/>
    <w:basedOn w:val="DefaultParagraphFont"/>
    <w:link w:val="CommentText"/>
    <w:semiHidden/>
    <w:rsid w:val="00820444"/>
  </w:style>
  <w:style w:type="paragraph" w:styleId="CommentSubject">
    <w:name w:val="annotation subject"/>
    <w:basedOn w:val="CommentText"/>
    <w:next w:val="CommentText"/>
    <w:link w:val="CommentSubjectChar"/>
    <w:semiHidden/>
    <w:unhideWhenUsed/>
    <w:rsid w:val="00820444"/>
    <w:rPr>
      <w:b/>
      <w:bCs/>
    </w:rPr>
  </w:style>
  <w:style w:type="character" w:customStyle="1" w:styleId="CommentSubjectChar">
    <w:name w:val="Comment Subject Char"/>
    <w:basedOn w:val="CommentTextChar"/>
    <w:link w:val="CommentSubject"/>
    <w:semiHidden/>
    <w:rsid w:val="00820444"/>
    <w:rPr>
      <w:b/>
      <w:bCs/>
    </w:rPr>
  </w:style>
  <w:style w:type="paragraph" w:styleId="Revision">
    <w:name w:val="Revision"/>
    <w:hidden/>
    <w:uiPriority w:val="99"/>
    <w:semiHidden/>
    <w:rsid w:val="00820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62143328">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44081393">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29701991">
      <w:bodyDiv w:val="1"/>
      <w:marLeft w:val="0"/>
      <w:marRight w:val="0"/>
      <w:marTop w:val="0"/>
      <w:marBottom w:val="0"/>
      <w:divBdr>
        <w:top w:val="none" w:sz="0" w:space="0" w:color="auto"/>
        <w:left w:val="none" w:sz="0" w:space="0" w:color="auto"/>
        <w:bottom w:val="none" w:sz="0" w:space="0" w:color="auto"/>
        <w:right w:val="none" w:sz="0" w:space="0" w:color="auto"/>
      </w:divBdr>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2360211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07362330">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27812346">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276325487">
      <w:bodyDiv w:val="1"/>
      <w:marLeft w:val="0"/>
      <w:marRight w:val="0"/>
      <w:marTop w:val="0"/>
      <w:marBottom w:val="0"/>
      <w:divBdr>
        <w:top w:val="none" w:sz="0" w:space="0" w:color="auto"/>
        <w:left w:val="none" w:sz="0" w:space="0" w:color="auto"/>
        <w:bottom w:val="none" w:sz="0" w:space="0" w:color="auto"/>
        <w:right w:val="none" w:sz="0" w:space="0" w:color="auto"/>
      </w:divBdr>
    </w:div>
    <w:div w:id="1279289394">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29548336">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498501485">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22685456">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36509617">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1803715">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08828219">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file:///\\CBWFP2\DAQ\SHARED\PLAN\REDIE\ten_year\County_by_county\mesowest.utah.edu" TargetMode="External"/><Relationship Id="rId19" Type="http://schemas.openxmlformats.org/officeDocument/2006/relationships/hyperlink" Target="https://www.blm.gov/sites/blm.gov/files/program_natural%20resources_soil%20air%20water_airut_quick%20links_OilTemplateMOABMLP.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9AD21-9F19-47A2-A7F8-504D2C86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17694</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cp:lastModifiedBy>Rick</cp:lastModifiedBy>
  <cp:revision>11</cp:revision>
  <cp:lastPrinted>2015-09-16T22:00:00Z</cp:lastPrinted>
  <dcterms:created xsi:type="dcterms:W3CDTF">2020-04-16T18:27:00Z</dcterms:created>
  <dcterms:modified xsi:type="dcterms:W3CDTF">2020-05-12T18:29:00Z</dcterms:modified>
</cp:coreProperties>
</file>